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5" w:rsidRPr="00C707BF"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Pr>
          <w:rFonts w:ascii="Times New Roman" w:hAnsi="Times New Roman"/>
          <w:noProof/>
          <w:color w:val="111115"/>
          <w:sz w:val="24"/>
          <w:szCs w:val="24"/>
        </w:rPr>
        <w:drawing>
          <wp:inline distT="0" distB="0" distL="0" distR="0">
            <wp:extent cx="5732780" cy="8140065"/>
            <wp:effectExtent l="0" t="0" r="1270" b="0"/>
            <wp:docPr id="1" name="Рисунок 1" descr="E:\пол о курсовой подготов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 о курсовой подготовк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780" cy="8140065"/>
                    </a:xfrm>
                    <a:prstGeom prst="rect">
                      <a:avLst/>
                    </a:prstGeom>
                    <a:noFill/>
                    <a:ln>
                      <a:noFill/>
                    </a:ln>
                  </pic:spPr>
                </pic:pic>
              </a:graphicData>
            </a:graphic>
          </wp:inline>
        </w:drawing>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      Приказом Министерства образования и науки Российской Федерации от 17 мая 2012 г. № 413 (ред. от 26.06.2017) «Об утверждении и введении в действие федерального государственного образовательного стандарта среднего (полного) общего образования»;</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Приказом Министерства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05985" w:rsidRPr="005A41E9" w:rsidRDefault="00D05985" w:rsidP="00D05985">
      <w:pPr>
        <w:shd w:val="clear" w:color="auto" w:fill="FFFFFF"/>
        <w:spacing w:after="0" w:afterAutospacing="1" w:line="360" w:lineRule="atLeast"/>
        <w:ind w:firstLine="56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1.3. Настоящее положение определяет основные цели, правила построения, порядок осуществления профессиональной переподготовки и повышения квалификации педагогических работников ОО. </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1.4. В Положении приняты следующие понятия:</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Дополнительное профессиональное образование</w:t>
      </w:r>
      <w:r w:rsidRPr="005A41E9">
        <w:rPr>
          <w:rFonts w:ascii="Times New Roman" w:hAnsi="Times New Roman"/>
          <w:i/>
          <w:iCs/>
          <w:color w:val="111115"/>
          <w:sz w:val="24"/>
          <w:szCs w:val="24"/>
          <w:bdr w:val="none" w:sz="0" w:space="0" w:color="auto" w:frame="1"/>
        </w:rPr>
        <w:t> – </w:t>
      </w:r>
      <w:r w:rsidRPr="005A41E9">
        <w:rPr>
          <w:rFonts w:ascii="Times New Roman" w:hAnsi="Times New Roman"/>
          <w:color w:val="111115"/>
          <w:sz w:val="24"/>
          <w:szCs w:val="24"/>
          <w:bdr w:val="none" w:sz="0" w:space="0" w:color="auto" w:frame="1"/>
        </w:rPr>
        <w:t>освоение программ повышения квалификации и программ профессиональной переподготовки.</w:t>
      </w:r>
    </w:p>
    <w:p w:rsidR="00D05985" w:rsidRPr="005A41E9" w:rsidRDefault="00D05985" w:rsidP="00D05985">
      <w:pPr>
        <w:shd w:val="clear" w:color="auto" w:fill="FFFFFF"/>
        <w:spacing w:after="0" w:afterAutospacing="1" w:line="360" w:lineRule="atLeast"/>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w:t>
      </w:r>
      <w:r>
        <w:rPr>
          <w:rFonts w:ascii="Times New Roman" w:hAnsi="Times New Roman"/>
          <w:color w:val="111115"/>
          <w:sz w:val="24"/>
          <w:szCs w:val="24"/>
          <w:bdr w:val="none" w:sz="0" w:space="0" w:color="auto" w:frame="1"/>
        </w:rPr>
        <w:t>тельности и социальной среды.</w:t>
      </w:r>
    </w:p>
    <w:p w:rsidR="00D05985" w:rsidRPr="005A41E9" w:rsidRDefault="00D05985" w:rsidP="00D05985">
      <w:pPr>
        <w:shd w:val="clear" w:color="auto" w:fill="FFFFFF"/>
        <w:spacing w:after="0" w:afterAutospacing="1" w:line="360" w:lineRule="atLeast"/>
        <w:ind w:firstLine="56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Профессиональная переподготовка – это отдельный вид дополнительного профессионального образования, направленный на глубокое комплексное изучение предмета для ведения нового вида деятельности. Она организуется для освоения работниками, уже имеющими профессию, новых профессий с учетом потребностей ОО и для получения дополнительной квалификации.</w:t>
      </w:r>
    </w:p>
    <w:p w:rsidR="00D05985" w:rsidRPr="005A41E9" w:rsidRDefault="00D05985" w:rsidP="00D05985">
      <w:pPr>
        <w:shd w:val="clear" w:color="auto" w:fill="FFFFFF"/>
        <w:spacing w:after="0" w:afterAutospacing="1" w:line="360" w:lineRule="atLeast"/>
        <w:ind w:firstLine="56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Повышение педагогической квалификации –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w:t>
      </w:r>
    </w:p>
    <w:p w:rsidR="00D05985" w:rsidRPr="005A41E9" w:rsidRDefault="00D05985" w:rsidP="00D05985">
      <w:pPr>
        <w:shd w:val="clear" w:color="auto" w:fill="FFFFFF"/>
        <w:spacing w:after="0" w:afterAutospacing="1" w:line="360" w:lineRule="atLeast"/>
        <w:ind w:firstLine="56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Таким образом, в результате подготовки и переподготовки работник получает новую профессию или квалификацию, а в случае повышения квалификации – совершенствует свое мастерство по уже имеющейся специальности.</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w:t>
      </w:r>
      <w:r w:rsidRPr="004E51E7">
        <w:rPr>
          <w:rFonts w:ascii="Times New Roman" w:hAnsi="Times New Roman"/>
          <w:b/>
          <w:color w:val="000000"/>
          <w:sz w:val="24"/>
          <w:szCs w:val="24"/>
          <w:bdr w:val="none" w:sz="0" w:space="0" w:color="auto" w:frame="1"/>
        </w:rPr>
        <w:t>2. Цели и задачи </w:t>
      </w:r>
      <w:r w:rsidRPr="004E51E7">
        <w:rPr>
          <w:rFonts w:ascii="Times New Roman" w:hAnsi="Times New Roman"/>
          <w:b/>
          <w:color w:val="111115"/>
          <w:sz w:val="24"/>
          <w:szCs w:val="24"/>
          <w:bdr w:val="none" w:sz="0" w:space="0" w:color="auto" w:frame="1"/>
        </w:rPr>
        <w:t>профессиональной переподготовки и </w:t>
      </w:r>
      <w:r w:rsidRPr="004E51E7">
        <w:rPr>
          <w:rFonts w:ascii="Times New Roman" w:hAnsi="Times New Roman"/>
          <w:b/>
          <w:color w:val="000000"/>
          <w:sz w:val="24"/>
          <w:szCs w:val="24"/>
          <w:bdr w:val="none" w:sz="0" w:space="0" w:color="auto" w:frame="1"/>
        </w:rPr>
        <w:t>повышения квалификации</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2.1. В соответствии с Федеральным законом «Об образовании в Российской Федерации» «Педагогические работники обязаны выполнять свою деятельность на высоком профессиональном уровне, применять педагогически обоснованные и обеспечивающие высокое качество образования формы, методы обучения и воспитания, систематически повышать свой профессиональный уровень».</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2.2. Профессиональная компетентность педагогических работников является важнейшим фактором, влияющим на эффективность работы образовательного учреждения, что, в конечном счете, определяет качество образования детей как основной параметр государственно – общественного заказа учреждению.</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2.3. Основной целью профессиональной переподготовки и повышения квалификации педагогических работников образовательного учреждения является развитие их профессиональной компетентности, формирование устойчивых навыков системной рефлексии педагогического процесса и его результатов, формирование структурной целостности педагогической деятельности каждого работника, что в совокупности обеспечит выполнение требований по достижению современного качества образования.</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2.4. Задачами</w:t>
      </w:r>
      <w:r w:rsidRPr="005A41E9">
        <w:rPr>
          <w:rFonts w:ascii="Times New Roman" w:hAnsi="Times New Roman"/>
          <w:i/>
          <w:iCs/>
          <w:color w:val="111115"/>
          <w:sz w:val="24"/>
          <w:szCs w:val="24"/>
          <w:bdr w:val="none" w:sz="0" w:space="0" w:color="auto" w:frame="1"/>
        </w:rPr>
        <w:t> </w:t>
      </w:r>
      <w:r w:rsidRPr="005A41E9">
        <w:rPr>
          <w:rFonts w:ascii="Times New Roman" w:hAnsi="Times New Roman"/>
          <w:color w:val="111115"/>
          <w:sz w:val="24"/>
          <w:szCs w:val="24"/>
          <w:bdr w:val="none" w:sz="0" w:space="0" w:color="auto" w:frame="1"/>
        </w:rPr>
        <w:t>профессиональной переподготовки и повышения квалификации являются:</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формирование педагога инновационного типа, совершенствование педагогического мастерства через внедрение современных информационных, педагогических технологий и передовых методик;</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поддержка и совершенствование профессионального мастерства всех педагогических работников с учетом новейших достижений науки и практики;</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создание условий для развития индивидуальных способностей к профессиональной деятельности;</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апробация в процессе обучения новых технологий и прогрессивных форм подготовки и повышения управленческих и педагогических кадров;</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переориентация целевых установок при планировании и реализации повышения квалификации с совершенствования профессиональных знаний, умений и навыков на развитие профессиональной компетентности;</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предоставление научной и методической поддержки для полноценной самореализации индивидуальных творческих замыслов педагогов;</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lastRenderedPageBreak/>
        <w:t>－</w:t>
      </w:r>
      <w:r w:rsidRPr="005A41E9">
        <w:rPr>
          <w:rFonts w:ascii="Times New Roman" w:hAnsi="Times New Roman"/>
          <w:color w:val="111115"/>
          <w:sz w:val="24"/>
          <w:szCs w:val="24"/>
          <w:bdr w:val="none" w:sz="0" w:space="0" w:color="auto" w:frame="1"/>
        </w:rPr>
        <w:t> удовлетворение потребностей в поиске и освоении передового педагогического опыта, педагогических инноваций и научных достижений;</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освоение всеми педагогическими работниками ИКТ до уровня свободного самостоятельного использования их в качестве, как современного средства информационного обмена, так и эффективного педагогического средства;</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eastAsia="MS Gothic" w:hAnsi="Times New Roman"/>
          <w:color w:val="000000"/>
          <w:sz w:val="24"/>
          <w:szCs w:val="24"/>
          <w:bdr w:val="none" w:sz="0" w:space="0" w:color="auto" w:frame="1"/>
        </w:rPr>
        <w:t>－</w:t>
      </w:r>
      <w:r w:rsidRPr="005A41E9">
        <w:rPr>
          <w:rFonts w:ascii="Times New Roman" w:hAnsi="Times New Roman"/>
          <w:color w:val="000000"/>
          <w:sz w:val="24"/>
          <w:szCs w:val="24"/>
          <w:bdr w:val="none" w:sz="0" w:space="0" w:color="auto" w:frame="1"/>
        </w:rPr>
        <w:t> </w:t>
      </w:r>
      <w:r w:rsidRPr="005A41E9">
        <w:rPr>
          <w:rFonts w:ascii="Times New Roman" w:hAnsi="Times New Roman"/>
          <w:color w:val="111115"/>
          <w:sz w:val="24"/>
          <w:szCs w:val="24"/>
          <w:bdr w:val="none" w:sz="0" w:space="0" w:color="auto" w:frame="1"/>
        </w:rPr>
        <w:t>изучение, обобщение и распространение инновационного педагогического опыта.</w:t>
      </w:r>
    </w:p>
    <w:p w:rsidR="00D05985" w:rsidRPr="004E51E7" w:rsidRDefault="00D05985" w:rsidP="00D05985">
      <w:pPr>
        <w:shd w:val="clear" w:color="auto" w:fill="FFFFFF"/>
        <w:spacing w:after="0" w:line="360" w:lineRule="atLeast"/>
        <w:rPr>
          <w:rFonts w:ascii="Times New Roman" w:hAnsi="Times New Roman"/>
          <w:b/>
          <w:color w:val="111115"/>
          <w:sz w:val="24"/>
          <w:szCs w:val="24"/>
        </w:rPr>
      </w:pPr>
      <w:r w:rsidRPr="004E51E7">
        <w:rPr>
          <w:rFonts w:ascii="Times New Roman" w:hAnsi="Times New Roman"/>
          <w:b/>
          <w:color w:val="000000"/>
          <w:sz w:val="24"/>
          <w:szCs w:val="24"/>
          <w:bdr w:val="none" w:sz="0" w:space="0" w:color="auto" w:frame="1"/>
        </w:rPr>
        <w:t>3. Организация </w:t>
      </w:r>
      <w:r w:rsidRPr="004E51E7">
        <w:rPr>
          <w:rFonts w:ascii="Times New Roman" w:hAnsi="Times New Roman"/>
          <w:b/>
          <w:color w:val="111115"/>
          <w:sz w:val="24"/>
          <w:szCs w:val="24"/>
          <w:bdr w:val="none" w:sz="0" w:space="0" w:color="auto" w:frame="1"/>
        </w:rPr>
        <w:t>профессиональной переподготовки и </w:t>
      </w:r>
      <w:r w:rsidRPr="004E51E7">
        <w:rPr>
          <w:rFonts w:ascii="Times New Roman" w:hAnsi="Times New Roman"/>
          <w:b/>
          <w:color w:val="000000"/>
          <w:sz w:val="24"/>
          <w:szCs w:val="24"/>
          <w:bdr w:val="none" w:sz="0" w:space="0" w:color="auto" w:frame="1"/>
        </w:rPr>
        <w:t>повышения квалификации педагогических работников ОО</w:t>
      </w:r>
    </w:p>
    <w:p w:rsidR="00D05985" w:rsidRPr="005A41E9" w:rsidRDefault="00D05985" w:rsidP="00D05985">
      <w:pPr>
        <w:shd w:val="clear" w:color="auto" w:fill="FFFFFF"/>
        <w:spacing w:after="0" w:line="360" w:lineRule="atLeast"/>
        <w:jc w:val="center"/>
        <w:rPr>
          <w:rFonts w:ascii="Times New Roman" w:hAnsi="Times New Roman"/>
          <w:color w:val="111115"/>
          <w:sz w:val="24"/>
          <w:szCs w:val="24"/>
        </w:rPr>
      </w:pPr>
      <w:r w:rsidRPr="005A41E9">
        <w:rPr>
          <w:rFonts w:ascii="Times New Roman" w:hAnsi="Times New Roman"/>
          <w:color w:val="000000"/>
          <w:sz w:val="24"/>
          <w:szCs w:val="24"/>
          <w:bdr w:val="none" w:sz="0" w:space="0" w:color="auto" w:frame="1"/>
        </w:rPr>
        <w:t> </w:t>
      </w:r>
      <w:r w:rsidRPr="005A41E9">
        <w:rPr>
          <w:rFonts w:ascii="Times New Roman" w:hAnsi="Times New Roman"/>
          <w:color w:val="111115"/>
          <w:sz w:val="24"/>
          <w:szCs w:val="24"/>
          <w:bdr w:val="none" w:sz="0" w:space="0" w:color="auto" w:frame="1"/>
        </w:rPr>
        <w:t xml:space="preserve">3.1. </w:t>
      </w:r>
      <w:proofErr w:type="gramStart"/>
      <w:r w:rsidRPr="005A41E9">
        <w:rPr>
          <w:rFonts w:ascii="Times New Roman" w:hAnsi="Times New Roman"/>
          <w:color w:val="111115"/>
          <w:sz w:val="24"/>
          <w:szCs w:val="24"/>
          <w:bdr w:val="none" w:sz="0" w:space="0" w:color="auto" w:frame="1"/>
        </w:rPr>
        <w:t>Дополнительное профессиональное образование (далее </w:t>
      </w: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xml:space="preserve"> ДПО </w:t>
      </w:r>
      <w:r w:rsidRPr="005A41E9">
        <w:rPr>
          <w:rFonts w:ascii="Times New Roman" w:hAnsi="Times New Roman"/>
          <w:i/>
          <w:iCs/>
          <w:color w:val="111115"/>
          <w:sz w:val="24"/>
          <w:szCs w:val="24"/>
          <w:bdr w:val="none" w:sz="0" w:space="0" w:color="auto" w:frame="1"/>
        </w:rPr>
        <w:t> </w:t>
      </w:r>
      <w:r w:rsidRPr="005A41E9">
        <w:rPr>
          <w:rFonts w:ascii="Times New Roman" w:hAnsi="Times New Roman"/>
          <w:color w:val="111115"/>
          <w:sz w:val="24"/>
          <w:szCs w:val="24"/>
          <w:bdr w:val="none" w:sz="0" w:space="0" w:color="auto" w:frame="1"/>
        </w:rPr>
        <w:t>осуществляется посредством реализации дополнительных профессиональных программ (далее </w:t>
      </w:r>
      <w:r w:rsidRPr="005A41E9">
        <w:rPr>
          <w:rFonts w:ascii="Times New Roman" w:eastAsia="MS Gothic" w:hAnsi="Times New Roman"/>
          <w:color w:val="111115"/>
          <w:sz w:val="24"/>
          <w:szCs w:val="24"/>
          <w:bdr w:val="none" w:sz="0" w:space="0" w:color="auto" w:frame="1"/>
        </w:rPr>
        <w:t>－</w:t>
      </w:r>
      <w:r w:rsidRPr="005A41E9">
        <w:rPr>
          <w:rFonts w:ascii="Times New Roman" w:hAnsi="Times New Roman"/>
          <w:color w:val="111115"/>
          <w:sz w:val="24"/>
          <w:szCs w:val="24"/>
          <w:bdr w:val="none" w:sz="0" w:space="0" w:color="auto" w:frame="1"/>
        </w:rPr>
        <w:t> ДПП): программ повышения квалификации и программ профессиональной переподготовки.</w:t>
      </w:r>
      <w:proofErr w:type="gramEnd"/>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3.2. Организация предоставления ДПО в государственных образовательных организациях субъектов Российской Федерации отнесена к полномочиям органов государственной власти субъектов Российской Федерации в сфере образования (пункт 9 части 1 статьи 8 Федерального закона № 273-ФЗ). Кроме того, в соответствии с частью 2 статьи 99 Федерального закона № 273-ФЗ обеспечение ДПО педагогических работников государственных (муниципальных)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(муниципальных) услуг в сфере образования.</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3.3. К освоению ДПП допускаются лица, имеющие среднее профессиональное и (или) высшее образование, а также лица, получающие среднее профессиональное и (или) высшее образование (пункт 3 Порядка организации ДПО).</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3.4. Создание условий и организация ДПО работников отнесена к компетенции ОО (пункт 5 части 3 статьи 28 Федерального закона № 273-ФЗ), фактически - к компетенции работодателя.</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3.5. С целью создания условий для непрерывного профессионального образования педагогических работников в следующем календарном году заместителем директора по УВР ежегодно до конца второго квартала текущего года формируется банк данных о количестве работников ОО, нуждающихся в повышении квалификации.</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3.6. Корректировка плана повышения квалификации производится в случаях: временной нетрудоспособности работника ДОУ (иного уважительного случая, препятствующего участию работника в мероприятиях по повышению квалификации); отмены курсов, реализуемых организацией, осуществляющей повышение квалификации;</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3.7. Основаниями для направления </w:t>
      </w:r>
      <w:r w:rsidRPr="005A41E9">
        <w:rPr>
          <w:rFonts w:ascii="Times New Roman" w:hAnsi="Times New Roman"/>
          <w:color w:val="000000"/>
          <w:sz w:val="24"/>
          <w:szCs w:val="24"/>
          <w:bdr w:val="none" w:sz="0" w:space="0" w:color="auto" w:frame="1"/>
        </w:rPr>
        <w:t>педагогических работников ОО</w:t>
      </w:r>
      <w:r w:rsidRPr="005A41E9">
        <w:rPr>
          <w:rFonts w:ascii="Times New Roman" w:hAnsi="Times New Roman"/>
          <w:color w:val="111115"/>
          <w:sz w:val="24"/>
          <w:szCs w:val="24"/>
          <w:bdr w:val="none" w:sz="0" w:space="0" w:color="auto" w:frame="1"/>
        </w:rPr>
        <w:t> на повышение квалификации являются:</w:t>
      </w:r>
    </w:p>
    <w:p w:rsidR="00D05985" w:rsidRPr="005A41E9" w:rsidRDefault="00D05985" w:rsidP="00D05985">
      <w:pPr>
        <w:shd w:val="clear" w:color="auto" w:fill="FFFFFF"/>
        <w:spacing w:after="0" w:afterAutospacing="1" w:line="360" w:lineRule="atLeast"/>
        <w:ind w:left="55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наступление очередного срока повышения квалификации;</w:t>
      </w:r>
    </w:p>
    <w:p w:rsidR="00D05985" w:rsidRPr="005A41E9" w:rsidRDefault="00D05985" w:rsidP="00D05985">
      <w:pPr>
        <w:shd w:val="clear" w:color="auto" w:fill="FFFFFF"/>
        <w:spacing w:after="0" w:afterAutospacing="1" w:line="360" w:lineRule="atLeast"/>
        <w:ind w:left="55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рекомендация аттестационной комиссии Комитета по образованию;</w:t>
      </w:r>
    </w:p>
    <w:p w:rsidR="00D05985" w:rsidRPr="005A41E9" w:rsidRDefault="00D05985" w:rsidP="00D05985">
      <w:pPr>
        <w:shd w:val="clear" w:color="auto" w:fill="FFFFFF"/>
        <w:spacing w:after="0" w:afterAutospacing="1" w:line="360" w:lineRule="atLeast"/>
        <w:ind w:left="55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назначение работника ОО на вышестоящую должность;</w:t>
      </w:r>
    </w:p>
    <w:p w:rsidR="00D05985" w:rsidRPr="005A41E9" w:rsidRDefault="00D05985" w:rsidP="00D05985">
      <w:pPr>
        <w:shd w:val="clear" w:color="auto" w:fill="FFFFFF"/>
        <w:spacing w:after="0" w:afterAutospacing="1" w:line="360" w:lineRule="atLeast"/>
        <w:ind w:left="557"/>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инициатива работника ОО.</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3.8. Основаниями для направления педагогических работников на повышение квалификации в виде профессиональной переподготовки является несоответствие  квалификации занимаемой должности.</w:t>
      </w:r>
    </w:p>
    <w:p w:rsidR="00D05985" w:rsidRPr="005A41E9" w:rsidRDefault="00D05985" w:rsidP="00D05985">
      <w:pPr>
        <w:shd w:val="clear" w:color="auto" w:fill="FFFFFF"/>
        <w:spacing w:after="0" w:afterAutospacing="1" w:line="360" w:lineRule="atLeast"/>
        <w:ind w:firstLine="632"/>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3.9. При направлении работодателем педагогического работника на профессиональное обучение или ДПО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ДПО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(согласно статье 187 Трудового Кодекса РФ).</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3.10. При выполнении работодателем условий договора, связанного с ДПО, включая предоставление гарантий, работник не вправе без уважительных причин отказаться от получения ДПО, в том числе в случаях, когда ДПО осуществляется с применением формы организации образовательной деятельности, основанной на модульном принципе, в течение учебного года без отрыва от основной работы.</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3.11. Отказ педагогического работника от прохождения ДПО в таких случаях будет являться дисциплинарным проступком, то есть неисполнением работником по его вине возложенных на него в соответствии с трудовым договором трудовых обязанностей. За совершение указанного проступка работодатель имеет право применить соответствующее дисциплинарное взыскание, предусмотренное статьей 192 Трудового Кодекса РФ.</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3.12. В случае если педагогический работник, обучающийся по программе повышения квалификации, не проходит итоговую аттестацию без уважительной причины и не получает документ о соответствующем образовании, повторное обучение такого работника не осуществляется.</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4. Формы профессиональной переподготовки и повышения квалификации</w:t>
      </w:r>
    </w:p>
    <w:p w:rsidR="00D05985" w:rsidRPr="005A41E9" w:rsidRDefault="00D05985" w:rsidP="00D05985">
      <w:pPr>
        <w:shd w:val="clear" w:color="auto" w:fill="FFFFFF"/>
        <w:spacing w:after="0" w:afterAutospacing="1" w:line="360" w:lineRule="atLeast"/>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 4.1.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xml:space="preserve">4.2. </w:t>
      </w:r>
      <w:proofErr w:type="gramStart"/>
      <w:r w:rsidRPr="005A41E9">
        <w:rPr>
          <w:rFonts w:ascii="Times New Roman" w:hAnsi="Times New Roman"/>
          <w:color w:val="111115"/>
          <w:sz w:val="24"/>
          <w:szCs w:val="24"/>
          <w:bdr w:val="none" w:sz="0" w:space="0" w:color="auto" w:frame="1"/>
        </w:rPr>
        <w:t>Обучение</w:t>
      </w:r>
      <w:proofErr w:type="gramEnd"/>
      <w:r w:rsidRPr="005A41E9">
        <w:rPr>
          <w:rFonts w:ascii="Times New Roman" w:hAnsi="Times New Roman"/>
          <w:color w:val="111115"/>
          <w:sz w:val="24"/>
          <w:szCs w:val="24"/>
          <w:bdr w:val="none" w:sz="0" w:space="0" w:color="auto" w:frame="1"/>
        </w:rPr>
        <w:t xml:space="preserve"> по дополнительным профессиональным программам может осуществляться как единовременно и непрерывно, так и поэтапно,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4.3. Профессиональная переподготовка</w:t>
      </w:r>
      <w:r w:rsidRPr="005A41E9">
        <w:rPr>
          <w:rFonts w:ascii="Times New Roman" w:hAnsi="Times New Roman"/>
          <w:i/>
          <w:iCs/>
          <w:color w:val="111115"/>
          <w:sz w:val="24"/>
          <w:szCs w:val="24"/>
          <w:bdr w:val="none" w:sz="0" w:space="0" w:color="auto" w:frame="1"/>
        </w:rPr>
        <w:t> </w:t>
      </w:r>
      <w:r w:rsidRPr="005A41E9">
        <w:rPr>
          <w:rFonts w:ascii="Times New Roman" w:hAnsi="Times New Roman"/>
          <w:color w:val="111115"/>
          <w:sz w:val="24"/>
          <w:szCs w:val="24"/>
          <w:bdr w:val="none" w:sz="0" w:space="0" w:color="auto" w:frame="1"/>
        </w:rPr>
        <w:t>работников проводится в ОО на условиях и в порядке, которые определяются коллективным договором, соглашениями, трудовым договором.</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4.4. Повышение квалификации</w:t>
      </w:r>
      <w:r w:rsidRPr="005A41E9">
        <w:rPr>
          <w:rFonts w:ascii="Times New Roman" w:hAnsi="Times New Roman"/>
          <w:i/>
          <w:iCs/>
          <w:color w:val="111115"/>
          <w:sz w:val="24"/>
          <w:szCs w:val="24"/>
          <w:bdr w:val="none" w:sz="0" w:space="0" w:color="auto" w:frame="1"/>
        </w:rPr>
        <w:t> </w:t>
      </w:r>
      <w:r w:rsidRPr="005A41E9">
        <w:rPr>
          <w:rFonts w:ascii="Times New Roman" w:hAnsi="Times New Roman"/>
          <w:color w:val="111115"/>
          <w:sz w:val="24"/>
          <w:szCs w:val="24"/>
          <w:bdr w:val="none" w:sz="0" w:space="0" w:color="auto" w:frame="1"/>
        </w:rPr>
        <w:t xml:space="preserve">работников может </w:t>
      </w:r>
      <w:proofErr w:type="gramStart"/>
      <w:r w:rsidRPr="005A41E9">
        <w:rPr>
          <w:rFonts w:ascii="Times New Roman" w:hAnsi="Times New Roman"/>
          <w:color w:val="111115"/>
          <w:sz w:val="24"/>
          <w:szCs w:val="24"/>
          <w:bdr w:val="none" w:sz="0" w:space="0" w:color="auto" w:frame="1"/>
        </w:rPr>
        <w:t>проводится</w:t>
      </w:r>
      <w:proofErr w:type="gramEnd"/>
      <w:r w:rsidRPr="005A41E9">
        <w:rPr>
          <w:rFonts w:ascii="Times New Roman" w:hAnsi="Times New Roman"/>
          <w:color w:val="111115"/>
          <w:sz w:val="24"/>
          <w:szCs w:val="24"/>
          <w:bdr w:val="none" w:sz="0" w:space="0" w:color="auto" w:frame="1"/>
        </w:rPr>
        <w:t xml:space="preserve"> в учреждениях системы переподготовки и повышения квалификации работников образования, имеющих лицензию на данный вид деятельности, а также в форме самообучения и внутреннего обучения.</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4.4.1. Для реализации педагогом возможностей непрерывного образования, самостоятельного конструирования индивидуального образовательного маршрута с учетом своих профессиональных потребностей, согласованных с потребностями ОО, и выбора наиболее приемлемых для себя сроков его прохождения работник может использовать ресурсы системы повышения квалификации.</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4.4.2. Самостоятельная подготовка (самообучение), как форма непрерывного, систематического пополнения и углубления знаний, закрепления практических умений и навыков, является обязательной и проводится по индивидуальному плану, который рассматривается и утверждается на заседании методического объединения.</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4.4.3. Внутреннее обучение</w:t>
      </w:r>
      <w:r w:rsidRPr="005A41E9">
        <w:rPr>
          <w:rFonts w:ascii="Times New Roman" w:hAnsi="Times New Roman"/>
          <w:i/>
          <w:iCs/>
          <w:color w:val="111115"/>
          <w:sz w:val="24"/>
          <w:szCs w:val="24"/>
          <w:bdr w:val="none" w:sz="0" w:space="0" w:color="auto" w:frame="1"/>
        </w:rPr>
        <w:t> </w:t>
      </w:r>
      <w:r w:rsidRPr="005A41E9">
        <w:rPr>
          <w:rFonts w:ascii="Times New Roman" w:hAnsi="Times New Roman"/>
          <w:color w:val="111115"/>
          <w:sz w:val="24"/>
          <w:szCs w:val="24"/>
          <w:bdr w:val="none" w:sz="0" w:space="0" w:color="auto" w:frame="1"/>
        </w:rPr>
        <w:t xml:space="preserve">(повышение квалификации без получения итоговых аттестационных документов) может включать: лекции, семинары, конференции, круглые столы, </w:t>
      </w:r>
      <w:proofErr w:type="spellStart"/>
      <w:r w:rsidRPr="005A41E9">
        <w:rPr>
          <w:rFonts w:ascii="Times New Roman" w:hAnsi="Times New Roman"/>
          <w:color w:val="111115"/>
          <w:sz w:val="24"/>
          <w:szCs w:val="24"/>
          <w:bdr w:val="none" w:sz="0" w:space="0" w:color="auto" w:frame="1"/>
        </w:rPr>
        <w:t>деятельностные</w:t>
      </w:r>
      <w:proofErr w:type="spellEnd"/>
      <w:r w:rsidRPr="005A41E9">
        <w:rPr>
          <w:rFonts w:ascii="Times New Roman" w:hAnsi="Times New Roman"/>
          <w:color w:val="111115"/>
          <w:sz w:val="24"/>
          <w:szCs w:val="24"/>
          <w:bdr w:val="none" w:sz="0" w:space="0" w:color="auto" w:frame="1"/>
        </w:rPr>
        <w:t xml:space="preserve"> игры, адаптационное обучение для вновь принятых работников, интерактивное обучение, </w:t>
      </w:r>
      <w:proofErr w:type="spellStart"/>
      <w:r w:rsidRPr="005A41E9">
        <w:rPr>
          <w:rFonts w:ascii="Times New Roman" w:hAnsi="Times New Roman"/>
          <w:color w:val="111115"/>
          <w:sz w:val="24"/>
          <w:szCs w:val="24"/>
          <w:bdr w:val="none" w:sz="0" w:space="0" w:color="auto" w:frame="1"/>
        </w:rPr>
        <w:t>взаимообучение</w:t>
      </w:r>
      <w:proofErr w:type="spellEnd"/>
      <w:r w:rsidRPr="005A41E9">
        <w:rPr>
          <w:rFonts w:ascii="Times New Roman" w:hAnsi="Times New Roman"/>
          <w:color w:val="111115"/>
          <w:sz w:val="24"/>
          <w:szCs w:val="24"/>
          <w:bdr w:val="none" w:sz="0" w:space="0" w:color="auto" w:frame="1"/>
        </w:rPr>
        <w:t>, тренинги, демонстрации опыта и другие. Групповое обучение предполагает объединение педагогических работников в специальные группы и обучение в этих группах. При данной форме обучения итоговый результат может быть получен группой. Форма может использоваться для получения, в результате обучения группы, проекта или программы по какому-либо направлению деятельности.</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4.4.4. ОО осуществляет внутреннее обучение собственными обучающими ресурсами или с помощью привлекаемых специалистов.</w:t>
      </w:r>
    </w:p>
    <w:p w:rsidR="00D05985" w:rsidRPr="005A41E9" w:rsidRDefault="00D05985" w:rsidP="00D05985">
      <w:pPr>
        <w:shd w:val="clear" w:color="auto" w:fill="FFFFFF"/>
        <w:spacing w:after="0" w:afterAutospacing="1" w:line="360" w:lineRule="atLeast"/>
        <w:ind w:firstLine="621"/>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 xml:space="preserve">4.5. Подготовка, переподготовка и повышение квалификации осуществляется </w:t>
      </w:r>
      <w:proofErr w:type="gramStart"/>
      <w:r w:rsidRPr="005A41E9">
        <w:rPr>
          <w:rFonts w:ascii="Times New Roman" w:hAnsi="Times New Roman"/>
          <w:color w:val="111115"/>
          <w:sz w:val="24"/>
          <w:szCs w:val="24"/>
          <w:bdr w:val="none" w:sz="0" w:space="0" w:color="auto" w:frame="1"/>
        </w:rPr>
        <w:t>по</w:t>
      </w:r>
      <w:proofErr w:type="gramEnd"/>
      <w:r w:rsidRPr="005A41E9">
        <w:rPr>
          <w:rFonts w:ascii="Times New Roman" w:hAnsi="Times New Roman"/>
          <w:color w:val="111115"/>
          <w:sz w:val="24"/>
          <w:szCs w:val="24"/>
          <w:bdr w:val="none" w:sz="0" w:space="0" w:color="auto" w:frame="1"/>
        </w:rPr>
        <w:t xml:space="preserve"> </w:t>
      </w:r>
      <w:proofErr w:type="gramStart"/>
      <w:r w:rsidRPr="005A41E9">
        <w:rPr>
          <w:rFonts w:ascii="Times New Roman" w:hAnsi="Times New Roman"/>
          <w:color w:val="111115"/>
          <w:sz w:val="24"/>
          <w:szCs w:val="24"/>
          <w:bdr w:val="none" w:sz="0" w:space="0" w:color="auto" w:frame="1"/>
        </w:rPr>
        <w:t>дневной</w:t>
      </w:r>
      <w:proofErr w:type="gramEnd"/>
      <w:r w:rsidRPr="005A41E9">
        <w:rPr>
          <w:rFonts w:ascii="Times New Roman" w:hAnsi="Times New Roman"/>
          <w:color w:val="111115"/>
          <w:sz w:val="24"/>
          <w:szCs w:val="24"/>
          <w:bdr w:val="none" w:sz="0" w:space="0" w:color="auto" w:frame="1"/>
        </w:rPr>
        <w:t>, вечерней формам обучения, с отрывом, с частичным отрывом, без отрыва от работы с использованием возможностей дистанционных образовательных технологий, путем сочетания этих форм.</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5. Периодичность и продолжительность профессиональной переподготовки и повышения квалификации педагогических работников</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xml:space="preserve">5.1. Сроки </w:t>
      </w:r>
      <w:proofErr w:type="gramStart"/>
      <w:r w:rsidRPr="005A41E9">
        <w:rPr>
          <w:rFonts w:ascii="Times New Roman" w:hAnsi="Times New Roman"/>
          <w:color w:val="111115"/>
          <w:sz w:val="24"/>
          <w:szCs w:val="24"/>
          <w:bdr w:val="none" w:sz="0" w:space="0" w:color="auto" w:frame="1"/>
        </w:rPr>
        <w:t>обучения по</w:t>
      </w:r>
      <w:proofErr w:type="gramEnd"/>
      <w:r w:rsidRPr="005A41E9">
        <w:rPr>
          <w:rFonts w:ascii="Times New Roman" w:hAnsi="Times New Roman"/>
          <w:color w:val="111115"/>
          <w:sz w:val="24"/>
          <w:szCs w:val="24"/>
          <w:bdr w:val="none" w:sz="0" w:space="0" w:color="auto" w:frame="1"/>
        </w:rPr>
        <w:t xml:space="preserve"> образовательным программам подготовки и переподготовки устанавливаются организацией, осуществляющей образовательную деятельность,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5.2. Повышение квалификации</w:t>
      </w:r>
      <w:r w:rsidRPr="005A41E9">
        <w:rPr>
          <w:rFonts w:ascii="Times New Roman" w:hAnsi="Times New Roman"/>
          <w:i/>
          <w:iCs/>
          <w:color w:val="111115"/>
          <w:sz w:val="24"/>
          <w:szCs w:val="24"/>
          <w:bdr w:val="none" w:sz="0" w:space="0" w:color="auto" w:frame="1"/>
        </w:rPr>
        <w:t> </w:t>
      </w:r>
      <w:r w:rsidRPr="005A41E9">
        <w:rPr>
          <w:rFonts w:ascii="Times New Roman" w:hAnsi="Times New Roman"/>
          <w:color w:val="111115"/>
          <w:sz w:val="24"/>
          <w:szCs w:val="24"/>
          <w:bdr w:val="none" w:sz="0" w:space="0" w:color="auto" w:frame="1"/>
        </w:rPr>
        <w:t>в соответствии с </w:t>
      </w:r>
      <w:r w:rsidRPr="005A41E9">
        <w:rPr>
          <w:rFonts w:ascii="Times New Roman" w:hAnsi="Times New Roman"/>
          <w:color w:val="000000"/>
          <w:sz w:val="24"/>
          <w:szCs w:val="24"/>
          <w:bdr w:val="none" w:sz="0" w:space="0" w:color="auto" w:frame="1"/>
        </w:rPr>
        <w:t>п. 12</w:t>
      </w:r>
      <w:r w:rsidRPr="005A41E9">
        <w:rPr>
          <w:rFonts w:ascii="Times New Roman" w:hAnsi="Times New Roman"/>
          <w:color w:val="111115"/>
          <w:sz w:val="24"/>
          <w:szCs w:val="24"/>
          <w:bdr w:val="none" w:sz="0" w:space="0" w:color="auto" w:frame="1"/>
        </w:rPr>
        <w:t> «Порядка организации и осуществления образовательной деятельности по дополнительным профессиональным программам», утвержденного </w:t>
      </w:r>
      <w:r w:rsidRPr="005A41E9">
        <w:rPr>
          <w:rFonts w:ascii="Times New Roman" w:hAnsi="Times New Roman"/>
          <w:color w:val="000000"/>
          <w:sz w:val="24"/>
          <w:szCs w:val="24"/>
          <w:bdr w:val="none" w:sz="0" w:space="0" w:color="auto" w:frame="1"/>
        </w:rPr>
        <w:t>приказом </w:t>
      </w:r>
      <w:proofErr w:type="spellStart"/>
      <w:r w:rsidRPr="005A41E9">
        <w:rPr>
          <w:rFonts w:ascii="Times New Roman" w:hAnsi="Times New Roman"/>
          <w:color w:val="111115"/>
          <w:sz w:val="24"/>
          <w:szCs w:val="24"/>
          <w:bdr w:val="none" w:sz="0" w:space="0" w:color="auto" w:frame="1"/>
        </w:rPr>
        <w:t>Минобрнауки</w:t>
      </w:r>
      <w:proofErr w:type="spellEnd"/>
      <w:r w:rsidRPr="005A41E9">
        <w:rPr>
          <w:rFonts w:ascii="Times New Roman" w:hAnsi="Times New Roman"/>
          <w:color w:val="111115"/>
          <w:sz w:val="24"/>
          <w:szCs w:val="24"/>
          <w:bdr w:val="none" w:sz="0" w:space="0" w:color="auto" w:frame="1"/>
        </w:rPr>
        <w:t xml:space="preserve"> России от 1 июля 2013 года № 499, не может быть менее 16 часов (минимально допустимый срок освоения программ повышения квалификации).</w:t>
      </w:r>
    </w:p>
    <w:p w:rsidR="00D05985" w:rsidRPr="005A41E9" w:rsidRDefault="00D05985" w:rsidP="00D05985">
      <w:pPr>
        <w:shd w:val="clear" w:color="auto" w:fill="FFFFFF"/>
        <w:spacing w:after="0" w:line="336" w:lineRule="atLeast"/>
        <w:ind w:firstLine="567"/>
        <w:jc w:val="both"/>
        <w:outlineLvl w:val="0"/>
        <w:rPr>
          <w:rFonts w:ascii="Times New Roman" w:hAnsi="Times New Roman"/>
          <w:color w:val="111115"/>
          <w:kern w:val="36"/>
          <w:sz w:val="24"/>
          <w:szCs w:val="24"/>
        </w:rPr>
      </w:pPr>
      <w:r w:rsidRPr="005A41E9">
        <w:rPr>
          <w:rFonts w:ascii="Times New Roman" w:hAnsi="Times New Roman"/>
          <w:color w:val="111115"/>
          <w:kern w:val="36"/>
          <w:sz w:val="24"/>
          <w:szCs w:val="24"/>
          <w:bdr w:val="none" w:sz="0" w:space="0" w:color="auto" w:frame="1"/>
        </w:rPr>
        <w:t xml:space="preserve">5.2.1. </w:t>
      </w:r>
      <w:proofErr w:type="gramStart"/>
      <w:r w:rsidRPr="005A41E9">
        <w:rPr>
          <w:rFonts w:ascii="Times New Roman" w:hAnsi="Times New Roman"/>
          <w:color w:val="111115"/>
          <w:kern w:val="36"/>
          <w:sz w:val="24"/>
          <w:szCs w:val="24"/>
          <w:bdr w:val="none" w:sz="0" w:space="0" w:color="auto" w:frame="1"/>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(согласно п. 23 ФГОС начального общего образования, утвержденного </w:t>
      </w:r>
      <w:r w:rsidRPr="005A41E9">
        <w:rPr>
          <w:rFonts w:ascii="Times New Roman" w:hAnsi="Times New Roman"/>
          <w:color w:val="000000"/>
          <w:kern w:val="36"/>
          <w:sz w:val="24"/>
          <w:szCs w:val="24"/>
          <w:bdr w:val="none" w:sz="0" w:space="0" w:color="auto" w:frame="1"/>
        </w:rPr>
        <w:t>приказом </w:t>
      </w:r>
      <w:proofErr w:type="spellStart"/>
      <w:r w:rsidRPr="005A41E9">
        <w:rPr>
          <w:rFonts w:ascii="Times New Roman" w:hAnsi="Times New Roman"/>
          <w:color w:val="111115"/>
          <w:kern w:val="36"/>
          <w:sz w:val="24"/>
          <w:szCs w:val="24"/>
          <w:bdr w:val="none" w:sz="0" w:space="0" w:color="auto" w:frame="1"/>
        </w:rPr>
        <w:t>Минобрнауки</w:t>
      </w:r>
      <w:proofErr w:type="spellEnd"/>
      <w:r w:rsidRPr="005A41E9">
        <w:rPr>
          <w:rFonts w:ascii="Times New Roman" w:hAnsi="Times New Roman"/>
          <w:color w:val="111115"/>
          <w:kern w:val="36"/>
          <w:sz w:val="24"/>
          <w:szCs w:val="24"/>
          <w:bdr w:val="none" w:sz="0" w:space="0" w:color="auto" w:frame="1"/>
        </w:rPr>
        <w:t xml:space="preserve"> России от 6 октября 2009 г. № 373 (ред. от 31.12.2015) Об утверждении</w:t>
      </w:r>
      <w:proofErr w:type="gramEnd"/>
      <w:r w:rsidRPr="005A41E9">
        <w:rPr>
          <w:rFonts w:ascii="Times New Roman" w:hAnsi="Times New Roman"/>
          <w:color w:val="111115"/>
          <w:kern w:val="36"/>
          <w:sz w:val="24"/>
          <w:szCs w:val="24"/>
          <w:bdr w:val="none" w:sz="0" w:space="0" w:color="auto" w:frame="1"/>
        </w:rPr>
        <w:t xml:space="preserve"> и </w:t>
      </w:r>
      <w:proofErr w:type="gramStart"/>
      <w:r w:rsidRPr="005A41E9">
        <w:rPr>
          <w:rFonts w:ascii="Times New Roman" w:hAnsi="Times New Roman"/>
          <w:color w:val="111115"/>
          <w:kern w:val="36"/>
          <w:sz w:val="24"/>
          <w:szCs w:val="24"/>
          <w:bdr w:val="none" w:sz="0" w:space="0" w:color="auto" w:frame="1"/>
        </w:rPr>
        <w:t>введении</w:t>
      </w:r>
      <w:proofErr w:type="gramEnd"/>
      <w:r w:rsidRPr="005A41E9">
        <w:rPr>
          <w:rFonts w:ascii="Times New Roman" w:hAnsi="Times New Roman"/>
          <w:color w:val="111115"/>
          <w:kern w:val="36"/>
          <w:sz w:val="24"/>
          <w:szCs w:val="24"/>
          <w:bdr w:val="none" w:sz="0" w:space="0" w:color="auto" w:frame="1"/>
        </w:rPr>
        <w:t xml:space="preserve"> в действие федерального государственного образовательного стандарта начального общего образования).</w:t>
      </w:r>
    </w:p>
    <w:p w:rsidR="00D05985" w:rsidRPr="005A41E9" w:rsidRDefault="00D05985" w:rsidP="00D05985">
      <w:pPr>
        <w:shd w:val="clear" w:color="auto" w:fill="FFFFFF"/>
        <w:spacing w:after="0" w:line="336" w:lineRule="atLeast"/>
        <w:ind w:firstLine="567"/>
        <w:jc w:val="both"/>
        <w:outlineLvl w:val="0"/>
        <w:rPr>
          <w:rFonts w:ascii="Times New Roman" w:hAnsi="Times New Roman"/>
          <w:color w:val="111115"/>
          <w:kern w:val="36"/>
          <w:sz w:val="24"/>
          <w:szCs w:val="24"/>
        </w:rPr>
      </w:pPr>
      <w:r w:rsidRPr="005A41E9">
        <w:rPr>
          <w:rFonts w:ascii="Times New Roman" w:hAnsi="Times New Roman"/>
          <w:color w:val="111115"/>
          <w:kern w:val="36"/>
          <w:sz w:val="24"/>
          <w:szCs w:val="24"/>
          <w:bdr w:val="none" w:sz="0" w:space="0" w:color="auto" w:frame="1"/>
        </w:rPr>
        <w:t>5.2.2.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roofErr w:type="gramStart"/>
      <w:r w:rsidRPr="005A41E9">
        <w:rPr>
          <w:rFonts w:ascii="Times New Roman" w:hAnsi="Times New Roman"/>
          <w:color w:val="111115"/>
          <w:kern w:val="36"/>
          <w:sz w:val="24"/>
          <w:szCs w:val="24"/>
          <w:bdr w:val="none" w:sz="0" w:space="0" w:color="auto" w:frame="1"/>
        </w:rPr>
        <w:t>.</w:t>
      </w:r>
      <w:proofErr w:type="gramEnd"/>
      <w:r w:rsidRPr="005A41E9">
        <w:rPr>
          <w:rFonts w:ascii="Times New Roman" w:hAnsi="Times New Roman"/>
          <w:color w:val="111115"/>
          <w:kern w:val="36"/>
          <w:sz w:val="24"/>
          <w:szCs w:val="24"/>
          <w:bdr w:val="none" w:sz="0" w:space="0" w:color="auto" w:frame="1"/>
        </w:rPr>
        <w:t xml:space="preserve"> (</w:t>
      </w:r>
      <w:proofErr w:type="gramStart"/>
      <w:r w:rsidRPr="005A41E9">
        <w:rPr>
          <w:rFonts w:ascii="Times New Roman" w:hAnsi="Times New Roman"/>
          <w:color w:val="111115"/>
          <w:kern w:val="36"/>
          <w:sz w:val="24"/>
          <w:szCs w:val="24"/>
          <w:bdr w:val="none" w:sz="0" w:space="0" w:color="auto" w:frame="1"/>
        </w:rPr>
        <w:t>с</w:t>
      </w:r>
      <w:proofErr w:type="gramEnd"/>
      <w:r w:rsidRPr="005A41E9">
        <w:rPr>
          <w:rFonts w:ascii="Times New Roman" w:hAnsi="Times New Roman"/>
          <w:color w:val="111115"/>
          <w:kern w:val="36"/>
          <w:sz w:val="24"/>
          <w:szCs w:val="24"/>
          <w:bdr w:val="none" w:sz="0" w:space="0" w:color="auto" w:frame="1"/>
        </w:rPr>
        <w:t>огласно </w:t>
      </w:r>
      <w:r w:rsidRPr="005A41E9">
        <w:rPr>
          <w:rFonts w:ascii="Times New Roman" w:hAnsi="Times New Roman"/>
          <w:color w:val="000000"/>
          <w:kern w:val="36"/>
          <w:sz w:val="24"/>
          <w:szCs w:val="24"/>
          <w:bdr w:val="none" w:sz="0" w:space="0" w:color="auto" w:frame="1"/>
        </w:rPr>
        <w:t>п. 22</w:t>
      </w:r>
      <w:r w:rsidRPr="005A41E9">
        <w:rPr>
          <w:rFonts w:ascii="Times New Roman" w:hAnsi="Times New Roman"/>
          <w:color w:val="111115"/>
          <w:kern w:val="36"/>
          <w:sz w:val="24"/>
          <w:szCs w:val="24"/>
          <w:bdr w:val="none" w:sz="0" w:space="0" w:color="auto" w:frame="1"/>
        </w:rPr>
        <w:t xml:space="preserve"> ФГОС основного общего образования, утвержденного приказом </w:t>
      </w:r>
      <w:proofErr w:type="spellStart"/>
      <w:r w:rsidRPr="005A41E9">
        <w:rPr>
          <w:rFonts w:ascii="Times New Roman" w:hAnsi="Times New Roman"/>
          <w:color w:val="111115"/>
          <w:kern w:val="36"/>
          <w:sz w:val="24"/>
          <w:szCs w:val="24"/>
          <w:bdr w:val="none" w:sz="0" w:space="0" w:color="auto" w:frame="1"/>
        </w:rPr>
        <w:t>Минобрнауки</w:t>
      </w:r>
      <w:proofErr w:type="spellEnd"/>
      <w:r w:rsidRPr="005A41E9">
        <w:rPr>
          <w:rFonts w:ascii="Times New Roman" w:hAnsi="Times New Roman"/>
          <w:color w:val="111115"/>
          <w:kern w:val="36"/>
          <w:sz w:val="24"/>
          <w:szCs w:val="24"/>
          <w:bdr w:val="none" w:sz="0" w:space="0" w:color="auto" w:frame="1"/>
        </w:rPr>
        <w:t xml:space="preserve"> России от 17.12.2010 N 1897 (ред. от 31.12.2015) Об утверждении федерального государственного образовательного стандарта основного общего образования).</w:t>
      </w:r>
    </w:p>
    <w:p w:rsidR="00D05985" w:rsidRPr="005A41E9" w:rsidRDefault="00D05985" w:rsidP="00D05985">
      <w:pPr>
        <w:shd w:val="clear" w:color="auto" w:fill="FFFFFF"/>
        <w:spacing w:after="0" w:line="360" w:lineRule="atLeast"/>
        <w:ind w:firstLine="585"/>
        <w:jc w:val="both"/>
        <w:rPr>
          <w:rFonts w:ascii="Times New Roman" w:hAnsi="Times New Roman"/>
          <w:color w:val="111115"/>
          <w:sz w:val="24"/>
          <w:szCs w:val="24"/>
        </w:rPr>
      </w:pPr>
      <w:r w:rsidRPr="005A41E9">
        <w:rPr>
          <w:rFonts w:ascii="Times New Roman" w:hAnsi="Times New Roman"/>
          <w:color w:val="000000"/>
          <w:sz w:val="24"/>
          <w:szCs w:val="24"/>
          <w:bdr w:val="none" w:sz="0" w:space="0" w:color="auto" w:frame="1"/>
        </w:rPr>
        <w:t xml:space="preserve">5.3. </w:t>
      </w:r>
      <w:proofErr w:type="gramStart"/>
      <w:r w:rsidRPr="005A41E9">
        <w:rPr>
          <w:rFonts w:ascii="Times New Roman" w:hAnsi="Times New Roman"/>
          <w:color w:val="000000"/>
          <w:sz w:val="24"/>
          <w:szCs w:val="24"/>
          <w:bdr w:val="none" w:sz="0" w:space="0" w:color="auto" w:frame="1"/>
        </w:rPr>
        <w:t>Педагогические р</w:t>
      </w:r>
      <w:r w:rsidRPr="005A41E9">
        <w:rPr>
          <w:rFonts w:ascii="Times New Roman" w:hAnsi="Times New Roman"/>
          <w:color w:val="111115"/>
          <w:sz w:val="24"/>
          <w:szCs w:val="24"/>
          <w:bdr w:val="none" w:sz="0" w:space="0" w:color="auto" w:frame="1"/>
        </w:rPr>
        <w:t>аботники ОО имеют право на ДПО сверх установленной нормы часов, указанной в пункте 5.2., за счет собственных средств или по направлению образовательных учреждений за счет дополнительных финансовых средств, привлеченных образовательным учреждением.</w:t>
      </w:r>
      <w:proofErr w:type="gramEnd"/>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5.4. Повышение квалификации педагогических работников является непрерывным процессом и осуществляется в течение всего периода работы педагогических работников в ОО.</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6. Отчётность о повышении квалификации и профессиональной переподготовки</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6.1. Слушатели, успешно прошедшие курс обучения вне ОО, предоставляют в канцелярию ОО документы государственного образца:</w:t>
      </w:r>
    </w:p>
    <w:p w:rsidR="00D05985" w:rsidRPr="005A41E9" w:rsidRDefault="00D05985" w:rsidP="00D05985">
      <w:pPr>
        <w:shd w:val="clear" w:color="auto" w:fill="FFFFFF"/>
        <w:spacing w:after="0" w:afterAutospacing="1" w:line="360" w:lineRule="atLeast"/>
        <w:ind w:left="54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удостоверение о повышении квалификации;</w:t>
      </w:r>
    </w:p>
    <w:p w:rsidR="00D05985" w:rsidRPr="005A41E9" w:rsidRDefault="00D05985" w:rsidP="00D05985">
      <w:pPr>
        <w:shd w:val="clear" w:color="auto" w:fill="FFFFFF"/>
        <w:spacing w:after="0" w:afterAutospacing="1" w:line="360" w:lineRule="atLeast"/>
        <w:ind w:left="54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диплом о профессиональной переподготовке.</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6.2. Сведения о результатах повышения квалификации и профессиональной переподготовки учителей предоставляются педагогическим работником не позднее, чем через 5 дней после прохождения обучения.</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7. Права и обязанности работодателя</w:t>
      </w:r>
    </w:p>
    <w:p w:rsidR="00D05985" w:rsidRPr="005A41E9" w:rsidRDefault="00D05985" w:rsidP="00D05985">
      <w:pPr>
        <w:shd w:val="clear" w:color="auto" w:fill="FFFFFF"/>
        <w:spacing w:after="0" w:afterAutospacing="1" w:line="360" w:lineRule="atLeast"/>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7.1. Работодатель имеет право:</w:t>
      </w:r>
    </w:p>
    <w:p w:rsidR="00D05985" w:rsidRPr="005A41E9" w:rsidRDefault="00D05985" w:rsidP="00D05985">
      <w:pPr>
        <w:shd w:val="clear" w:color="auto" w:fill="FFFFFF"/>
        <w:spacing w:after="0" w:afterAutospacing="1" w:line="360" w:lineRule="atLeast"/>
        <w:ind w:firstLine="569"/>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определять необходимость профессиональной подготовки, переподготовки и повышения квалификации педагогических кадров для нужд ОО;</w:t>
      </w:r>
    </w:p>
    <w:p w:rsidR="00D05985" w:rsidRPr="005A41E9" w:rsidRDefault="00D05985" w:rsidP="00D05985">
      <w:pPr>
        <w:shd w:val="clear" w:color="auto" w:fill="FFFFFF"/>
        <w:spacing w:after="0" w:afterAutospacing="1" w:line="360" w:lineRule="atLeast"/>
        <w:ind w:firstLine="569"/>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предлагать формы подготовки, переподготовки и повышения квалификации педагогических работников с учетом возможностей повышения квалификации на базе СПб АППО или других учреждений, реализующих программы дополнительного профессионального образования; </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7.2. Работодатель обязан:</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при направлении работника для повышения квалификации с отрывом от работы сохранять за ним место;</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выплачивать педагогическому работнику среднюю заработную плату по основному месту работы в течение всего времени повышения квалификации; </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создать необходимые условия педагогическим работникам, проходящим профессиональную подготовку, переподготовку и повышение квалификации, для совмещения работы с обучением, обеспечить замену;  </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планировать повышение квалификации работника не реже 1 раза в 3 года;</w:t>
      </w:r>
    </w:p>
    <w:p w:rsidR="00D05985" w:rsidRPr="005A41E9" w:rsidRDefault="00D05985" w:rsidP="00D05985">
      <w:pPr>
        <w:shd w:val="clear" w:color="auto" w:fill="FFFFFF"/>
        <w:spacing w:after="0" w:afterAutospacing="1" w:line="360" w:lineRule="atLeast"/>
        <w:ind w:firstLine="59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         разработать график профессиональной подготовки и повышения квалификации педагогических работников и довести до сведения работников приказом по ОО.</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5A41E9">
        <w:rPr>
          <w:rFonts w:ascii="Times New Roman" w:hAnsi="Times New Roman"/>
          <w:color w:val="111115"/>
          <w:sz w:val="24"/>
          <w:szCs w:val="24"/>
          <w:bdr w:val="none" w:sz="0" w:space="0" w:color="auto" w:frame="1"/>
        </w:rPr>
        <w:t> </w:t>
      </w:r>
      <w:r w:rsidRPr="004E51E7">
        <w:rPr>
          <w:rFonts w:ascii="Times New Roman" w:hAnsi="Times New Roman"/>
          <w:b/>
          <w:color w:val="111115"/>
          <w:sz w:val="24"/>
          <w:szCs w:val="24"/>
          <w:bdr w:val="none" w:sz="0" w:space="0" w:color="auto" w:frame="1"/>
        </w:rPr>
        <w:t>8. Права и обязанности педагогических работников</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8.1. В отношении педагогических работников право на ДПО конкретизировано Федеральным законом от 29 декабря 2012 г. № 273-ФЗ "Об образовании в Российской Федерации". Педагогические работники имеют право на ДПО по профилю педагогической деятельности не реже чем один раз в три года с сохранением заработной платы в течение всего периода обучения (пункт 2 части 5 статьи 47 Федерального закона № 273-ФЗ).</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8.2. В соответствии со статьей 187 Трудового Кодекса РФ работник имеет право на повышение квалификации по личному желанию в сроки и на условиях, согласованных с администрацией ОО.</w:t>
      </w:r>
    </w:p>
    <w:p w:rsidR="00D05985" w:rsidRPr="005A41E9" w:rsidRDefault="00D05985" w:rsidP="00D05985">
      <w:pPr>
        <w:shd w:val="clear" w:color="auto" w:fill="FFFFFF"/>
        <w:spacing w:after="0" w:afterAutospacing="1" w:line="360" w:lineRule="atLeast"/>
        <w:ind w:firstLine="585"/>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8.3. Работник обязан эффективно использовать время, предоставленное работнику для повышения его профессионального роста и сдать ответственному за делопроизводство копию документа, подтверждающего повышение профессиональной квалификации. </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8.4. Систематическое повышение своего профессионального уровня – это обязанность педагогических работников, зафиксированная в статье 48 Федерального закона № 273-ФЗ.</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9. Документация</w:t>
      </w:r>
    </w:p>
    <w:p w:rsidR="00D05985" w:rsidRPr="005A41E9" w:rsidRDefault="00D05985" w:rsidP="00D05985">
      <w:pPr>
        <w:shd w:val="clear" w:color="auto" w:fill="FFFFFF"/>
        <w:spacing w:after="0" w:afterAutospacing="1" w:line="360" w:lineRule="atLeast"/>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9.1. В ОО ведется следующая документация:   </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база данных о работниках ОО, включающая сведения о курсовой переподготовке;</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копии документов о прохождении курсовой переподготовки;</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 xml:space="preserve">−      перспективный план </w:t>
      </w:r>
      <w:proofErr w:type="gramStart"/>
      <w:r w:rsidRPr="005A41E9">
        <w:rPr>
          <w:rFonts w:ascii="Times New Roman" w:hAnsi="Times New Roman"/>
          <w:color w:val="111115"/>
          <w:sz w:val="24"/>
          <w:szCs w:val="24"/>
          <w:bdr w:val="none" w:sz="0" w:space="0" w:color="auto" w:frame="1"/>
        </w:rPr>
        <w:t xml:space="preserve">прохождения курсов повышения квалификации педагогических </w:t>
      </w:r>
      <w:r>
        <w:rPr>
          <w:rFonts w:ascii="Times New Roman" w:hAnsi="Times New Roman"/>
          <w:color w:val="111115"/>
          <w:sz w:val="24"/>
          <w:szCs w:val="24"/>
          <w:bdr w:val="none" w:sz="0" w:space="0" w:color="auto" w:frame="1"/>
        </w:rPr>
        <w:t xml:space="preserve"> </w:t>
      </w:r>
      <w:r w:rsidRPr="005A41E9">
        <w:rPr>
          <w:rFonts w:ascii="Times New Roman" w:hAnsi="Times New Roman"/>
          <w:color w:val="111115"/>
          <w:sz w:val="24"/>
          <w:szCs w:val="24"/>
          <w:bdr w:val="none" w:sz="0" w:space="0" w:color="auto" w:frame="1"/>
        </w:rPr>
        <w:t>работников</w:t>
      </w:r>
      <w:proofErr w:type="gramEnd"/>
      <w:r w:rsidRPr="005A41E9">
        <w:rPr>
          <w:rFonts w:ascii="Times New Roman" w:hAnsi="Times New Roman"/>
          <w:color w:val="111115"/>
          <w:sz w:val="24"/>
          <w:szCs w:val="24"/>
          <w:bdr w:val="none" w:sz="0" w:space="0" w:color="auto" w:frame="1"/>
        </w:rPr>
        <w:t>. </w:t>
      </w:r>
    </w:p>
    <w:p w:rsidR="00D05985" w:rsidRPr="005A41E9" w:rsidRDefault="00D05985" w:rsidP="00D05985">
      <w:pPr>
        <w:shd w:val="clear" w:color="auto" w:fill="FFFFFF"/>
        <w:spacing w:after="0" w:afterAutospacing="1" w:line="360" w:lineRule="atLeast"/>
        <w:ind w:firstLine="608"/>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t>9.2. Документация, перечисленная в п. 9.1. находится у заместителя директора по УВР и обновляется на начало учебного года. </w:t>
      </w:r>
    </w:p>
    <w:p w:rsidR="00D05985" w:rsidRPr="004E51E7" w:rsidRDefault="00D05985" w:rsidP="00D05985">
      <w:pPr>
        <w:shd w:val="clear" w:color="auto" w:fill="FFFFFF"/>
        <w:spacing w:after="0" w:afterAutospacing="1" w:line="360" w:lineRule="atLeast"/>
        <w:jc w:val="both"/>
        <w:rPr>
          <w:rFonts w:ascii="Times New Roman" w:hAnsi="Times New Roman"/>
          <w:b/>
          <w:color w:val="111115"/>
          <w:sz w:val="24"/>
          <w:szCs w:val="24"/>
        </w:rPr>
      </w:pPr>
      <w:r w:rsidRPr="004E51E7">
        <w:rPr>
          <w:rFonts w:ascii="Times New Roman" w:hAnsi="Times New Roman"/>
          <w:b/>
          <w:color w:val="111115"/>
          <w:sz w:val="24"/>
          <w:szCs w:val="24"/>
          <w:bdr w:val="none" w:sz="0" w:space="0" w:color="auto" w:frame="1"/>
        </w:rPr>
        <w:t> 10. Заключение</w:t>
      </w:r>
    </w:p>
    <w:p w:rsidR="00D05985" w:rsidRPr="005A41E9" w:rsidRDefault="00D05985" w:rsidP="00D05985">
      <w:pPr>
        <w:shd w:val="clear" w:color="auto" w:fill="FFFFFF"/>
        <w:spacing w:after="0" w:afterAutospacing="1" w:line="360" w:lineRule="atLeast"/>
        <w:jc w:val="both"/>
        <w:rPr>
          <w:rFonts w:ascii="Times New Roman" w:hAnsi="Times New Roman"/>
          <w:color w:val="111115"/>
          <w:sz w:val="24"/>
          <w:szCs w:val="24"/>
        </w:rPr>
      </w:pPr>
      <w:r w:rsidRPr="005A41E9">
        <w:rPr>
          <w:rFonts w:ascii="Times New Roman" w:hAnsi="Times New Roman"/>
          <w:color w:val="111115"/>
          <w:sz w:val="24"/>
          <w:szCs w:val="24"/>
          <w:bdr w:val="none" w:sz="0" w:space="0" w:color="auto" w:frame="1"/>
        </w:rPr>
        <w:lastRenderedPageBreak/>
        <w:t> </w:t>
      </w:r>
      <w:proofErr w:type="gramStart"/>
      <w:r w:rsidRPr="005A41E9">
        <w:rPr>
          <w:rFonts w:ascii="Times New Roman" w:hAnsi="Times New Roman"/>
          <w:color w:val="111115"/>
          <w:sz w:val="24"/>
          <w:szCs w:val="24"/>
          <w:bdr w:val="none" w:sz="0" w:space="0" w:color="auto" w:frame="1"/>
        </w:rPr>
        <w:t>Контроль за</w:t>
      </w:r>
      <w:proofErr w:type="gramEnd"/>
      <w:r w:rsidRPr="005A41E9">
        <w:rPr>
          <w:rFonts w:ascii="Times New Roman" w:hAnsi="Times New Roman"/>
          <w:color w:val="111115"/>
          <w:sz w:val="24"/>
          <w:szCs w:val="24"/>
          <w:bdr w:val="none" w:sz="0" w:space="0" w:color="auto" w:frame="1"/>
        </w:rPr>
        <w:t xml:space="preserve"> выполнением настоящего локального акта осуществляет Администрация, Педагогический совет в соответствии со статьей 370 Трудового Кодекса Российской Федерации.</w:t>
      </w:r>
    </w:p>
    <w:p w:rsidR="0023531A" w:rsidRDefault="0023531A" w:rsidP="003A336D">
      <w:bookmarkStart w:id="0" w:name="_GoBack"/>
      <w:bookmarkEnd w:id="0"/>
    </w:p>
    <w:sectPr w:rsidR="00235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493"/>
    <w:multiLevelType w:val="multilevel"/>
    <w:tmpl w:val="2294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F7128"/>
    <w:multiLevelType w:val="multilevel"/>
    <w:tmpl w:val="AA4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A43DE"/>
    <w:multiLevelType w:val="multilevel"/>
    <w:tmpl w:val="97D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948C6"/>
    <w:multiLevelType w:val="multilevel"/>
    <w:tmpl w:val="2E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E0267"/>
    <w:multiLevelType w:val="multilevel"/>
    <w:tmpl w:val="9BEC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C1DEF"/>
    <w:multiLevelType w:val="multilevel"/>
    <w:tmpl w:val="04A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55B87"/>
    <w:multiLevelType w:val="multilevel"/>
    <w:tmpl w:val="4B1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F4FEE"/>
    <w:multiLevelType w:val="multilevel"/>
    <w:tmpl w:val="3462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1258F"/>
    <w:multiLevelType w:val="multilevel"/>
    <w:tmpl w:val="44B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C737D"/>
    <w:multiLevelType w:val="multilevel"/>
    <w:tmpl w:val="B9C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620EE"/>
    <w:multiLevelType w:val="multilevel"/>
    <w:tmpl w:val="167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70970"/>
    <w:multiLevelType w:val="multilevel"/>
    <w:tmpl w:val="797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50248"/>
    <w:multiLevelType w:val="multilevel"/>
    <w:tmpl w:val="799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00268"/>
    <w:multiLevelType w:val="multilevel"/>
    <w:tmpl w:val="EC0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E034B"/>
    <w:multiLevelType w:val="multilevel"/>
    <w:tmpl w:val="ED3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74B27"/>
    <w:multiLevelType w:val="multilevel"/>
    <w:tmpl w:val="D896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677DA"/>
    <w:multiLevelType w:val="multilevel"/>
    <w:tmpl w:val="74F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F18D5"/>
    <w:multiLevelType w:val="multilevel"/>
    <w:tmpl w:val="A25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72254"/>
    <w:multiLevelType w:val="multilevel"/>
    <w:tmpl w:val="6944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3431C"/>
    <w:multiLevelType w:val="multilevel"/>
    <w:tmpl w:val="88E8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B3540"/>
    <w:multiLevelType w:val="multilevel"/>
    <w:tmpl w:val="40D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45C26"/>
    <w:multiLevelType w:val="multilevel"/>
    <w:tmpl w:val="A99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C79C2"/>
    <w:multiLevelType w:val="multilevel"/>
    <w:tmpl w:val="9E9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C5F66"/>
    <w:multiLevelType w:val="multilevel"/>
    <w:tmpl w:val="0FD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90D62"/>
    <w:multiLevelType w:val="multilevel"/>
    <w:tmpl w:val="54B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62D4E"/>
    <w:multiLevelType w:val="multilevel"/>
    <w:tmpl w:val="A864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11CF5"/>
    <w:multiLevelType w:val="hybridMultilevel"/>
    <w:tmpl w:val="5D70FF08"/>
    <w:lvl w:ilvl="0" w:tplc="142A04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7287D"/>
    <w:multiLevelType w:val="multilevel"/>
    <w:tmpl w:val="EDD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B67BFE"/>
    <w:multiLevelType w:val="multilevel"/>
    <w:tmpl w:val="0C9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25FF2"/>
    <w:multiLevelType w:val="multilevel"/>
    <w:tmpl w:val="1E8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FC47ED"/>
    <w:multiLevelType w:val="multilevel"/>
    <w:tmpl w:val="270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584355"/>
    <w:multiLevelType w:val="multilevel"/>
    <w:tmpl w:val="CF0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36970"/>
    <w:multiLevelType w:val="multilevel"/>
    <w:tmpl w:val="9C5C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15254"/>
    <w:multiLevelType w:val="multilevel"/>
    <w:tmpl w:val="4458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62F33"/>
    <w:multiLevelType w:val="multilevel"/>
    <w:tmpl w:val="DA9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E3001C"/>
    <w:multiLevelType w:val="multilevel"/>
    <w:tmpl w:val="BAF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6159E"/>
    <w:multiLevelType w:val="multilevel"/>
    <w:tmpl w:val="1AB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3"/>
  </w:num>
  <w:num w:numId="3">
    <w:abstractNumId w:val="23"/>
  </w:num>
  <w:num w:numId="4">
    <w:abstractNumId w:val="13"/>
  </w:num>
  <w:num w:numId="5">
    <w:abstractNumId w:val="3"/>
  </w:num>
  <w:num w:numId="6">
    <w:abstractNumId w:val="27"/>
  </w:num>
  <w:num w:numId="7">
    <w:abstractNumId w:val="21"/>
  </w:num>
  <w:num w:numId="8">
    <w:abstractNumId w:val="2"/>
  </w:num>
  <w:num w:numId="9">
    <w:abstractNumId w:val="32"/>
  </w:num>
  <w:num w:numId="10">
    <w:abstractNumId w:val="10"/>
  </w:num>
  <w:num w:numId="11">
    <w:abstractNumId w:val="16"/>
  </w:num>
  <w:num w:numId="12">
    <w:abstractNumId w:val="12"/>
  </w:num>
  <w:num w:numId="13">
    <w:abstractNumId w:val="15"/>
  </w:num>
  <w:num w:numId="14">
    <w:abstractNumId w:val="5"/>
  </w:num>
  <w:num w:numId="15">
    <w:abstractNumId w:val="17"/>
  </w:num>
  <w:num w:numId="16">
    <w:abstractNumId w:val="1"/>
  </w:num>
  <w:num w:numId="17">
    <w:abstractNumId w:val="30"/>
  </w:num>
  <w:num w:numId="18">
    <w:abstractNumId w:val="36"/>
  </w:num>
  <w:num w:numId="19">
    <w:abstractNumId w:val="25"/>
  </w:num>
  <w:num w:numId="20">
    <w:abstractNumId w:val="14"/>
  </w:num>
  <w:num w:numId="21">
    <w:abstractNumId w:val="22"/>
  </w:num>
  <w:num w:numId="22">
    <w:abstractNumId w:val="18"/>
  </w:num>
  <w:num w:numId="23">
    <w:abstractNumId w:val="35"/>
  </w:num>
  <w:num w:numId="24">
    <w:abstractNumId w:val="11"/>
  </w:num>
  <w:num w:numId="25">
    <w:abstractNumId w:val="34"/>
  </w:num>
  <w:num w:numId="26">
    <w:abstractNumId w:val="4"/>
  </w:num>
  <w:num w:numId="27">
    <w:abstractNumId w:val="24"/>
  </w:num>
  <w:num w:numId="28">
    <w:abstractNumId w:val="9"/>
  </w:num>
  <w:num w:numId="29">
    <w:abstractNumId w:val="6"/>
  </w:num>
  <w:num w:numId="30">
    <w:abstractNumId w:val="8"/>
  </w:num>
  <w:num w:numId="31">
    <w:abstractNumId w:val="0"/>
  </w:num>
  <w:num w:numId="32">
    <w:abstractNumId w:val="28"/>
  </w:num>
  <w:num w:numId="33">
    <w:abstractNumId w:val="7"/>
  </w:num>
  <w:num w:numId="34">
    <w:abstractNumId w:val="29"/>
  </w:num>
  <w:num w:numId="35">
    <w:abstractNumId w:val="19"/>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CB"/>
    <w:rsid w:val="001A3EE5"/>
    <w:rsid w:val="001F60CB"/>
    <w:rsid w:val="00201FA1"/>
    <w:rsid w:val="00214AB4"/>
    <w:rsid w:val="0023531A"/>
    <w:rsid w:val="00301374"/>
    <w:rsid w:val="00312911"/>
    <w:rsid w:val="003A336D"/>
    <w:rsid w:val="003F0F29"/>
    <w:rsid w:val="004744EE"/>
    <w:rsid w:val="0059706D"/>
    <w:rsid w:val="005E50D0"/>
    <w:rsid w:val="006901CB"/>
    <w:rsid w:val="006C39E0"/>
    <w:rsid w:val="00720C70"/>
    <w:rsid w:val="00761538"/>
    <w:rsid w:val="007B2C42"/>
    <w:rsid w:val="00827CC4"/>
    <w:rsid w:val="0086654C"/>
    <w:rsid w:val="00B56458"/>
    <w:rsid w:val="00D05985"/>
    <w:rsid w:val="00D44BC2"/>
    <w:rsid w:val="00E25BBE"/>
    <w:rsid w:val="00E263E0"/>
    <w:rsid w:val="00E425DF"/>
    <w:rsid w:val="00E92582"/>
    <w:rsid w:val="00F02A46"/>
    <w:rsid w:val="00F2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5"/>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3E0"/>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263E0"/>
    <w:rPr>
      <w:rFonts w:ascii="Tahoma" w:hAnsi="Tahoma" w:cs="Tahoma"/>
      <w:sz w:val="16"/>
      <w:szCs w:val="16"/>
    </w:rPr>
  </w:style>
  <w:style w:type="paragraph" w:styleId="a5">
    <w:name w:val="List Paragraph"/>
    <w:basedOn w:val="a"/>
    <w:uiPriority w:val="34"/>
    <w:qFormat/>
    <w:rsid w:val="00761538"/>
    <w:pPr>
      <w:spacing w:after="200" w:line="276" w:lineRule="auto"/>
      <w:ind w:left="720"/>
      <w:contextualSpacing/>
    </w:pPr>
    <w:rPr>
      <w:rFonts w:eastAsiaTheme="minorHAnsi" w:cstheme="minorBidi"/>
      <w:lang w:eastAsia="en-US"/>
    </w:rPr>
  </w:style>
  <w:style w:type="table" w:styleId="a6">
    <w:name w:val="Table Grid"/>
    <w:basedOn w:val="a1"/>
    <w:uiPriority w:val="59"/>
    <w:rsid w:val="00301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5"/>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3E0"/>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263E0"/>
    <w:rPr>
      <w:rFonts w:ascii="Tahoma" w:hAnsi="Tahoma" w:cs="Tahoma"/>
      <w:sz w:val="16"/>
      <w:szCs w:val="16"/>
    </w:rPr>
  </w:style>
  <w:style w:type="paragraph" w:styleId="a5">
    <w:name w:val="List Paragraph"/>
    <w:basedOn w:val="a"/>
    <w:uiPriority w:val="34"/>
    <w:qFormat/>
    <w:rsid w:val="00761538"/>
    <w:pPr>
      <w:spacing w:after="200" w:line="276" w:lineRule="auto"/>
      <w:ind w:left="720"/>
      <w:contextualSpacing/>
    </w:pPr>
    <w:rPr>
      <w:rFonts w:eastAsiaTheme="minorHAnsi" w:cstheme="minorBidi"/>
      <w:lang w:eastAsia="en-US"/>
    </w:rPr>
  </w:style>
  <w:style w:type="table" w:styleId="a6">
    <w:name w:val="Table Grid"/>
    <w:basedOn w:val="a1"/>
    <w:uiPriority w:val="59"/>
    <w:rsid w:val="00301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26818">
      <w:bodyDiv w:val="1"/>
      <w:marLeft w:val="0"/>
      <w:marRight w:val="0"/>
      <w:marTop w:val="0"/>
      <w:marBottom w:val="0"/>
      <w:divBdr>
        <w:top w:val="none" w:sz="0" w:space="0" w:color="auto"/>
        <w:left w:val="none" w:sz="0" w:space="0" w:color="auto"/>
        <w:bottom w:val="none" w:sz="0" w:space="0" w:color="auto"/>
        <w:right w:val="none" w:sz="0" w:space="0" w:color="auto"/>
      </w:divBdr>
      <w:divsChild>
        <w:div w:id="1304583029">
          <w:marLeft w:val="0"/>
          <w:marRight w:val="0"/>
          <w:marTop w:val="0"/>
          <w:marBottom w:val="0"/>
          <w:divBdr>
            <w:top w:val="none" w:sz="0" w:space="0" w:color="auto"/>
            <w:left w:val="none" w:sz="0" w:space="0" w:color="auto"/>
            <w:bottom w:val="none" w:sz="0" w:space="0" w:color="auto"/>
            <w:right w:val="none" w:sz="0" w:space="0" w:color="auto"/>
          </w:divBdr>
        </w:div>
        <w:div w:id="261963521">
          <w:marLeft w:val="0"/>
          <w:marRight w:val="0"/>
          <w:marTop w:val="0"/>
          <w:marBottom w:val="0"/>
          <w:divBdr>
            <w:top w:val="none" w:sz="0" w:space="0" w:color="auto"/>
            <w:left w:val="none" w:sz="0" w:space="0" w:color="auto"/>
            <w:bottom w:val="none" w:sz="0" w:space="0" w:color="auto"/>
            <w:right w:val="none" w:sz="0" w:space="0" w:color="auto"/>
          </w:divBdr>
          <w:divsChild>
            <w:div w:id="884561773">
              <w:marLeft w:val="0"/>
              <w:marRight w:val="0"/>
              <w:marTop w:val="0"/>
              <w:marBottom w:val="0"/>
              <w:divBdr>
                <w:top w:val="none" w:sz="0" w:space="0" w:color="auto"/>
                <w:left w:val="none" w:sz="0" w:space="0" w:color="auto"/>
                <w:bottom w:val="none" w:sz="0" w:space="0" w:color="auto"/>
                <w:right w:val="none" w:sz="0" w:space="0" w:color="auto"/>
              </w:divBdr>
              <w:divsChild>
                <w:div w:id="11734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AC53-DBFE-4FE1-BB5F-FFF2BE88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2</cp:revision>
  <cp:lastPrinted>2023-12-08T15:03:00Z</cp:lastPrinted>
  <dcterms:created xsi:type="dcterms:W3CDTF">2023-12-19T05:31:00Z</dcterms:created>
  <dcterms:modified xsi:type="dcterms:W3CDTF">2023-12-19T05:31:00Z</dcterms:modified>
</cp:coreProperties>
</file>