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69" w:rsidRPr="00710369" w:rsidRDefault="00710369" w:rsidP="00710369">
      <w:pPr>
        <w:jc w:val="center"/>
        <w:rPr>
          <w:rFonts w:ascii="Times New Roman" w:hAnsi="Times New Roman" w:cs="Times New Roman"/>
          <w:b/>
          <w:sz w:val="28"/>
          <w:szCs w:val="28"/>
        </w:rPr>
      </w:pPr>
      <w:r w:rsidRPr="00710369">
        <w:rPr>
          <w:rFonts w:ascii="Times New Roman" w:hAnsi="Times New Roman" w:cs="Times New Roman"/>
          <w:b/>
          <w:sz w:val="28"/>
          <w:szCs w:val="28"/>
        </w:rPr>
        <w:t>Федеральный закон от 14.04.2023 г. № 124-ФЗ</w:t>
      </w:r>
    </w:p>
    <w:p w:rsidR="00710369" w:rsidRPr="00710369" w:rsidRDefault="00710369" w:rsidP="00710369">
      <w:pPr>
        <w:jc w:val="center"/>
        <w:rPr>
          <w:rFonts w:ascii="Times New Roman" w:hAnsi="Times New Roman" w:cs="Times New Roman"/>
          <w:b/>
          <w:sz w:val="28"/>
          <w:szCs w:val="28"/>
        </w:rPr>
      </w:pPr>
      <w:r w:rsidRPr="00710369">
        <w:rPr>
          <w:rFonts w:ascii="Times New Roman" w:hAnsi="Times New Roman" w:cs="Times New Roman"/>
          <w:b/>
          <w:sz w:val="28"/>
          <w:szCs w:val="28"/>
        </w:rPr>
        <w:t xml:space="preserve">О внесении изменений в Федеральный закон </w:t>
      </w:r>
      <w:r w:rsidRPr="00710369">
        <w:rPr>
          <w:rFonts w:ascii="Times New Roman" w:hAnsi="Times New Roman" w:cs="Times New Roman"/>
          <w:b/>
          <w:sz w:val="28"/>
          <w:szCs w:val="28"/>
        </w:rPr>
        <w:t xml:space="preserve">                                                                            </w:t>
      </w:r>
      <w:r w:rsidRPr="00710369">
        <w:rPr>
          <w:rFonts w:ascii="Times New Roman" w:hAnsi="Times New Roman" w:cs="Times New Roman"/>
          <w:b/>
          <w:sz w:val="28"/>
          <w:szCs w:val="28"/>
        </w:rPr>
        <w:t>«Об образовании в Российской Федерации»</w:t>
      </w:r>
    </w:p>
    <w:p w:rsidR="00710369" w:rsidRPr="00710369" w:rsidRDefault="00710369" w:rsidP="00710369">
      <w:pPr>
        <w:jc w:val="center"/>
        <w:rPr>
          <w:rFonts w:ascii="Times New Roman" w:hAnsi="Times New Roman" w:cs="Times New Roman"/>
          <w:b/>
          <w:sz w:val="24"/>
          <w:szCs w:val="24"/>
        </w:rPr>
      </w:pPr>
      <w:r w:rsidRPr="00710369">
        <w:rPr>
          <w:rFonts w:ascii="Times New Roman" w:hAnsi="Times New Roman" w:cs="Times New Roman"/>
          <w:b/>
          <w:sz w:val="24"/>
          <w:szCs w:val="24"/>
        </w:rPr>
        <w:t>pravo.gov.ru</w:t>
      </w:r>
    </w:p>
    <w:p w:rsidR="00710369" w:rsidRPr="00710369" w:rsidRDefault="00710369" w:rsidP="00710369">
      <w:pPr>
        <w:rPr>
          <w:rFonts w:ascii="Times New Roman" w:hAnsi="Times New Roman" w:cs="Times New Roman"/>
          <w:sz w:val="24"/>
          <w:szCs w:val="24"/>
        </w:rPr>
      </w:pPr>
      <w:r w:rsidRPr="00710369">
        <w:rPr>
          <w:rFonts w:ascii="Times New Roman" w:hAnsi="Times New Roman" w:cs="Times New Roman"/>
          <w:sz w:val="24"/>
          <w:szCs w:val="24"/>
        </w:rPr>
        <w:t xml:space="preserve"> </w:t>
      </w:r>
    </w:p>
    <w:p w:rsidR="00710369" w:rsidRPr="00710369" w:rsidRDefault="00710369" w:rsidP="00710369">
      <w:pPr>
        <w:rPr>
          <w:rFonts w:ascii="Times New Roman" w:hAnsi="Times New Roman" w:cs="Times New Roman"/>
          <w:sz w:val="24"/>
          <w:szCs w:val="24"/>
        </w:rPr>
      </w:pPr>
      <w:proofErr w:type="gramStart"/>
      <w:r w:rsidRPr="00710369">
        <w:rPr>
          <w:rFonts w:ascii="Times New Roman" w:hAnsi="Times New Roman" w:cs="Times New Roman"/>
          <w:sz w:val="24"/>
          <w:szCs w:val="24"/>
        </w:rPr>
        <w:t>Принят</w:t>
      </w:r>
      <w:proofErr w:type="gramEnd"/>
      <w:r w:rsidRPr="00710369">
        <w:rPr>
          <w:rFonts w:ascii="Times New Roman" w:hAnsi="Times New Roman" w:cs="Times New Roman"/>
          <w:sz w:val="24"/>
          <w:szCs w:val="24"/>
        </w:rPr>
        <w:t xml:space="preserve"> Государственной Думой                              5 апреля 2023 года</w:t>
      </w:r>
    </w:p>
    <w:p w:rsidR="00710369" w:rsidRPr="00710369" w:rsidRDefault="00710369" w:rsidP="00710369">
      <w:pPr>
        <w:rPr>
          <w:rFonts w:ascii="Times New Roman" w:hAnsi="Times New Roman" w:cs="Times New Roman"/>
          <w:sz w:val="24"/>
          <w:szCs w:val="24"/>
        </w:rPr>
      </w:pPr>
      <w:proofErr w:type="gramStart"/>
      <w:r w:rsidRPr="00710369">
        <w:rPr>
          <w:rFonts w:ascii="Times New Roman" w:hAnsi="Times New Roman" w:cs="Times New Roman"/>
          <w:sz w:val="24"/>
          <w:szCs w:val="24"/>
        </w:rPr>
        <w:t>Одобрен</w:t>
      </w:r>
      <w:proofErr w:type="gramEnd"/>
      <w:r w:rsidRPr="00710369">
        <w:rPr>
          <w:rFonts w:ascii="Times New Roman" w:hAnsi="Times New Roman" w:cs="Times New Roman"/>
          <w:sz w:val="24"/>
          <w:szCs w:val="24"/>
        </w:rPr>
        <w:t xml:space="preserve"> Советом Федерации                                12 апреля 2023 года</w:t>
      </w:r>
    </w:p>
    <w:p w:rsidR="00710369" w:rsidRPr="00710369" w:rsidRDefault="00710369" w:rsidP="00710369">
      <w:pPr>
        <w:rPr>
          <w:rFonts w:ascii="Times New Roman" w:hAnsi="Times New Roman" w:cs="Times New Roman"/>
          <w:sz w:val="24"/>
          <w:szCs w:val="24"/>
        </w:rPr>
      </w:pPr>
    </w:p>
    <w:p w:rsidR="00710369" w:rsidRPr="00710369" w:rsidRDefault="00710369" w:rsidP="00710369">
      <w:pPr>
        <w:jc w:val="both"/>
        <w:rPr>
          <w:rFonts w:ascii="Times New Roman" w:hAnsi="Times New Roman" w:cs="Times New Roman"/>
          <w:b/>
          <w:sz w:val="24"/>
          <w:szCs w:val="24"/>
        </w:rPr>
      </w:pPr>
      <w:r w:rsidRPr="00710369">
        <w:rPr>
          <w:rFonts w:ascii="Times New Roman" w:hAnsi="Times New Roman" w:cs="Times New Roman"/>
          <w:b/>
          <w:sz w:val="24"/>
          <w:szCs w:val="24"/>
        </w:rPr>
        <w:t xml:space="preserve"> Статья 1</w:t>
      </w:r>
    </w:p>
    <w:p w:rsidR="00710369" w:rsidRPr="00710369" w:rsidRDefault="00710369" w:rsidP="00710369">
      <w:pPr>
        <w:jc w:val="both"/>
        <w:rPr>
          <w:rFonts w:ascii="Times New Roman" w:hAnsi="Times New Roman" w:cs="Times New Roman"/>
          <w:sz w:val="24"/>
          <w:szCs w:val="24"/>
        </w:rPr>
      </w:pPr>
      <w:proofErr w:type="gramStart"/>
      <w:r w:rsidRPr="00710369">
        <w:rPr>
          <w:rFonts w:ascii="Times New Roman" w:hAnsi="Times New Roman" w:cs="Times New Roman"/>
          <w:sz w:val="24"/>
          <w:szCs w:val="24"/>
        </w:rPr>
        <w:t>Внести в Федеральный закон от 29 декабря 2012 года № 273-ФЗ "Об образовании в Российской Федерации" (Собрание законодательства Российской Федерации, 2012, № 53, ст. 7598; 2013, № 27, ст. 3462; 2014, № 22, ст. 2769; 2016, № 27, ст. 4239; 2018, № 32, ст. 5130; 2019, № 30, ст. 4134; № 49, ст. 6962; № 52, ст. 7796; 2020, № 24, ст. 3738;</w:t>
      </w:r>
      <w:proofErr w:type="gramEnd"/>
      <w:r w:rsidRPr="00710369">
        <w:rPr>
          <w:rFonts w:ascii="Times New Roman" w:hAnsi="Times New Roman" w:cs="Times New Roman"/>
          <w:sz w:val="24"/>
          <w:szCs w:val="24"/>
        </w:rPr>
        <w:t xml:space="preserve"> № </w:t>
      </w:r>
      <w:proofErr w:type="gramStart"/>
      <w:r w:rsidRPr="00710369">
        <w:rPr>
          <w:rFonts w:ascii="Times New Roman" w:hAnsi="Times New Roman" w:cs="Times New Roman"/>
          <w:sz w:val="24"/>
          <w:szCs w:val="24"/>
        </w:rPr>
        <w:t>31, ст. 5063; 2021, № 1, ст. 56; № 13, ст. 2137; № 15, ст. 2452; № 22, ст. 3679; № 27, ст. 5049; 2022, № 29, ст. 5262; № 39, ст. 6541; 2023, № 1, ст. 78, 88) следующие изменения:</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1) статью 2 дополнить пунктом 36 следующего содержания: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roofErr w:type="gramStart"/>
      <w:r w:rsidRPr="00710369">
        <w:rPr>
          <w:rFonts w:ascii="Times New Roman" w:hAnsi="Times New Roman" w:cs="Times New Roman"/>
          <w:sz w:val="24"/>
          <w:szCs w:val="24"/>
        </w:rPr>
        <w:t>.";</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2) пункт 14 части 1 статьи 34 изложить в следующей редакции: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w:t>
      </w:r>
      <w:proofErr w:type="gramStart"/>
      <w:r w:rsidRPr="00710369">
        <w:rPr>
          <w:rFonts w:ascii="Times New Roman" w:hAnsi="Times New Roman" w:cs="Times New Roman"/>
          <w:sz w:val="24"/>
          <w:szCs w:val="24"/>
        </w:rPr>
        <w:t>в</w:t>
      </w:r>
      <w:proofErr w:type="gramEnd"/>
      <w:r w:rsidRPr="00710369">
        <w:rPr>
          <w:rFonts w:ascii="Times New Roman" w:hAnsi="Times New Roman" w:cs="Times New Roman"/>
          <w:sz w:val="24"/>
          <w:szCs w:val="24"/>
        </w:rPr>
        <w:t xml:space="preserve"> </w:t>
      </w:r>
      <w:proofErr w:type="gramStart"/>
      <w:r w:rsidRPr="00710369">
        <w:rPr>
          <w:rFonts w:ascii="Times New Roman" w:hAnsi="Times New Roman" w:cs="Times New Roman"/>
          <w:sz w:val="24"/>
          <w:szCs w:val="24"/>
        </w:rPr>
        <w:t>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3) часть 3 статьи 53 признать утратившей силу;</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4) часть 5 статьи 55 после слов "юридическими лицами" дополнить словами "за счет собственных средств организации, осуществляющей образовательную деятельность, в том </w:t>
      </w:r>
      <w:r w:rsidRPr="00710369">
        <w:rPr>
          <w:rFonts w:ascii="Times New Roman" w:hAnsi="Times New Roman" w:cs="Times New Roman"/>
          <w:sz w:val="24"/>
          <w:szCs w:val="24"/>
        </w:rPr>
        <w:lastRenderedPageBreak/>
        <w:t>числе средств, полученных от приносящей доход деятельности, добровольных пожертвований  и целевых взносов физических и (или) юридических лиц</w:t>
      </w:r>
      <w:proofErr w:type="gramStart"/>
      <w:r w:rsidRPr="00710369">
        <w:rPr>
          <w:rFonts w:ascii="Times New Roman" w:hAnsi="Times New Roman" w:cs="Times New Roman"/>
          <w:sz w:val="24"/>
          <w:szCs w:val="24"/>
        </w:rPr>
        <w:t>,"</w:t>
      </w:r>
      <w:proofErr w:type="gramEnd"/>
      <w:r w:rsidRPr="00710369">
        <w:rPr>
          <w:rFonts w:ascii="Times New Roman" w:hAnsi="Times New Roman" w:cs="Times New Roman"/>
          <w:sz w:val="24"/>
          <w:szCs w:val="24"/>
        </w:rPr>
        <w:t>;</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5) статью 56 изложить в следующей редакции:</w:t>
      </w:r>
    </w:p>
    <w:p w:rsidR="00710369" w:rsidRPr="00710369" w:rsidRDefault="00710369" w:rsidP="00710369">
      <w:pPr>
        <w:jc w:val="both"/>
        <w:rPr>
          <w:rFonts w:ascii="Times New Roman" w:hAnsi="Times New Roman" w:cs="Times New Roman"/>
          <w:b/>
          <w:sz w:val="24"/>
          <w:szCs w:val="24"/>
        </w:rPr>
      </w:pPr>
      <w:r w:rsidRPr="00710369">
        <w:rPr>
          <w:rFonts w:ascii="Times New Roman" w:hAnsi="Times New Roman" w:cs="Times New Roman"/>
          <w:sz w:val="24"/>
          <w:szCs w:val="24"/>
        </w:rPr>
        <w:t>"</w:t>
      </w:r>
      <w:r w:rsidRPr="00710369">
        <w:rPr>
          <w:rFonts w:ascii="Times New Roman" w:hAnsi="Times New Roman" w:cs="Times New Roman"/>
          <w:b/>
          <w:sz w:val="24"/>
          <w:szCs w:val="24"/>
        </w:rPr>
        <w:t>Статья 56. Целевое обучение</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 Гражданин, поступающий на </w:t>
      </w:r>
      <w:proofErr w:type="gramStart"/>
      <w:r w:rsidRPr="00710369">
        <w:rPr>
          <w:rFonts w:ascii="Times New Roman" w:hAnsi="Times New Roman" w:cs="Times New Roman"/>
          <w:sz w:val="24"/>
          <w:szCs w:val="24"/>
        </w:rPr>
        <w:t>обучение по</w:t>
      </w:r>
      <w:proofErr w:type="gramEnd"/>
      <w:r w:rsidRPr="00710369">
        <w:rPr>
          <w:rFonts w:ascii="Times New Roman" w:hAnsi="Times New Roman" w:cs="Times New Roman"/>
          <w:sz w:val="24"/>
          <w:szCs w:val="24"/>
        </w:rPr>
        <w:t xml:space="preserve">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2. Заказчиком целевого обучения не могут выступать лица, указанные в части 2 статьи 1 Федерального закона от 4 июня 2018 года №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3. Существенными условиями договора о целевом обучении являются: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1) обязательства заказчика целевого обучения: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w:t>
      </w:r>
      <w:proofErr w:type="gramStart"/>
      <w:r w:rsidRPr="00710369">
        <w:rPr>
          <w:rFonts w:ascii="Times New Roman" w:hAnsi="Times New Roman" w:cs="Times New Roman"/>
          <w:sz w:val="24"/>
          <w:szCs w:val="24"/>
        </w:rPr>
        <w:t>,</w:t>
      </w:r>
      <w:proofErr w:type="gramEnd"/>
      <w:r w:rsidRPr="00710369">
        <w:rPr>
          <w:rFonts w:ascii="Times New Roman" w:hAnsi="Times New Roman" w:cs="Times New Roman"/>
          <w:sz w:val="24"/>
          <w:szCs w:val="24"/>
        </w:rPr>
        <w:t xml:space="preserve">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частью 2 статьи 21 Федерального закона от 31 декабря 2014 года №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2) обязательства гражданина, заключившего договор о целевом обучении: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lastRenderedPageBreak/>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w:t>
      </w:r>
      <w:proofErr w:type="gramStart"/>
      <w:r w:rsidRPr="00710369">
        <w:rPr>
          <w:rFonts w:ascii="Times New Roman" w:hAnsi="Times New Roman" w:cs="Times New Roman"/>
          <w:sz w:val="24"/>
          <w:szCs w:val="24"/>
        </w:rPr>
        <w:t>обучения по согласованию</w:t>
      </w:r>
      <w:proofErr w:type="gramEnd"/>
      <w:r w:rsidRPr="00710369">
        <w:rPr>
          <w:rFonts w:ascii="Times New Roman" w:hAnsi="Times New Roman" w:cs="Times New Roman"/>
          <w:sz w:val="24"/>
          <w:szCs w:val="24"/>
        </w:rPr>
        <w:t xml:space="preserve"> с заказчиком целевого обучения);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4. Договором о целевом обучении могут предусматриваться условия: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5. Сторонами договора о целевом обучении, предусматривающего условия, указанные в части 4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1) организации, осуществляющей образовательную деятельность:</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а) по организации практической подготовки гражданина в местах, определенных договором о целевом обучении;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б) по предоставлению заказчику целевого </w:t>
      </w:r>
      <w:proofErr w:type="gramStart"/>
      <w:r w:rsidRPr="00710369">
        <w:rPr>
          <w:rFonts w:ascii="Times New Roman" w:hAnsi="Times New Roman" w:cs="Times New Roman"/>
          <w:sz w:val="24"/>
          <w:szCs w:val="24"/>
        </w:rPr>
        <w:t>обучения по</w:t>
      </w:r>
      <w:proofErr w:type="gramEnd"/>
      <w:r w:rsidRPr="00710369">
        <w:rPr>
          <w:rFonts w:ascii="Times New Roman" w:hAnsi="Times New Roman" w:cs="Times New Roman"/>
          <w:sz w:val="24"/>
          <w:szCs w:val="24"/>
        </w:rPr>
        <w:t xml:space="preserve">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3) заказчика целевого </w:t>
      </w:r>
      <w:proofErr w:type="gramStart"/>
      <w:r w:rsidRPr="00710369">
        <w:rPr>
          <w:rFonts w:ascii="Times New Roman" w:hAnsi="Times New Roman" w:cs="Times New Roman"/>
          <w:sz w:val="24"/>
          <w:szCs w:val="24"/>
        </w:rPr>
        <w:t>обучения по информированию</w:t>
      </w:r>
      <w:proofErr w:type="gramEnd"/>
      <w:r w:rsidRPr="00710369">
        <w:rPr>
          <w:rFonts w:ascii="Times New Roman" w:hAnsi="Times New Roman" w:cs="Times New Roman"/>
          <w:sz w:val="24"/>
          <w:szCs w:val="24"/>
        </w:rPr>
        <w:t xml:space="preserve">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6. В случае</w:t>
      </w:r>
      <w:proofErr w:type="gramStart"/>
      <w:r w:rsidRPr="00710369">
        <w:rPr>
          <w:rFonts w:ascii="Times New Roman" w:hAnsi="Times New Roman" w:cs="Times New Roman"/>
          <w:sz w:val="24"/>
          <w:szCs w:val="24"/>
        </w:rPr>
        <w:t>,</w:t>
      </w:r>
      <w:proofErr w:type="gramEnd"/>
      <w:r w:rsidRPr="00710369">
        <w:rPr>
          <w:rFonts w:ascii="Times New Roman" w:hAnsi="Times New Roman" w:cs="Times New Roman"/>
          <w:sz w:val="24"/>
          <w:szCs w:val="24"/>
        </w:rPr>
        <w:t xml:space="preserve">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w:t>
      </w:r>
      <w:r w:rsidRPr="00710369">
        <w:rPr>
          <w:rFonts w:ascii="Times New Roman" w:hAnsi="Times New Roman" w:cs="Times New Roman"/>
          <w:sz w:val="24"/>
          <w:szCs w:val="24"/>
        </w:rPr>
        <w:lastRenderedPageBreak/>
        <w:t>договор о целевом обучении может содержать условия договора об оказании платных образовательных услуг, предусмотренные статьей 54 настоящего Федерального закона.</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7. Заказчик целевого обучения размещает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которые должны содержать:</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подпунктом "б" пункта 1 части 3 настоящей статьи;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3) сведения о мерах поддержки, указанных в подпункте "а" пункта 1 части 3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w:t>
      </w:r>
      <w:proofErr w:type="gramStart"/>
      <w:r w:rsidRPr="00710369">
        <w:rPr>
          <w:rFonts w:ascii="Times New Roman" w:hAnsi="Times New Roman" w:cs="Times New Roman"/>
          <w:sz w:val="24"/>
          <w:szCs w:val="24"/>
        </w:rPr>
        <w:t>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6) контакты лиц, определенных заказчиком целевого обучения </w:t>
      </w:r>
      <w:proofErr w:type="gramStart"/>
      <w:r w:rsidRPr="00710369">
        <w:rPr>
          <w:rFonts w:ascii="Times New Roman" w:hAnsi="Times New Roman" w:cs="Times New Roman"/>
          <w:sz w:val="24"/>
          <w:szCs w:val="24"/>
        </w:rPr>
        <w:t>ответственными</w:t>
      </w:r>
      <w:proofErr w:type="gramEnd"/>
      <w:r w:rsidRPr="00710369">
        <w:rPr>
          <w:rFonts w:ascii="Times New Roman" w:hAnsi="Times New Roman" w:cs="Times New Roman"/>
          <w:sz w:val="24"/>
          <w:szCs w:val="24"/>
        </w:rPr>
        <w:t xml:space="preserve"> за организацию заключения договоров о целевом обучении.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информации, доступ к которой ограничен федеральным законом.</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lastRenderedPageBreak/>
        <w:t xml:space="preserve">9. Гражданин, желающий заключить договор о целевом обучении, может подать заявку при приеме на обучение или непосредственно во время </w:t>
      </w:r>
      <w:proofErr w:type="gramStart"/>
      <w:r w:rsidRPr="00710369">
        <w:rPr>
          <w:rFonts w:ascii="Times New Roman" w:hAnsi="Times New Roman" w:cs="Times New Roman"/>
          <w:sz w:val="24"/>
          <w:szCs w:val="24"/>
        </w:rPr>
        <w:t>обучения по</w:t>
      </w:r>
      <w:proofErr w:type="gramEnd"/>
      <w:r w:rsidRPr="00710369">
        <w:rPr>
          <w:rFonts w:ascii="Times New Roman" w:hAnsi="Times New Roman" w:cs="Times New Roman"/>
          <w:sz w:val="24"/>
          <w:szCs w:val="24"/>
        </w:rPr>
        <w:t xml:space="preserve"> образовательной программе среднего профессионального или высшего образования.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10. Заявка, указанная в части 9 настоящей статьи, при приеме на обучение подается в бумажном или электронном виде, во время обучения заявка подается в бумажном виде.</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11. </w:t>
      </w:r>
      <w:proofErr w:type="gramStart"/>
      <w:r w:rsidRPr="00710369">
        <w:rPr>
          <w:rFonts w:ascii="Times New Roman" w:hAnsi="Times New Roman" w:cs="Times New Roman"/>
          <w:sz w:val="24"/>
          <w:szCs w:val="24"/>
        </w:rPr>
        <w:t>При подаче заявки, указанной в части 9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w:t>
      </w:r>
      <w:proofErr w:type="gramEnd"/>
      <w:r w:rsidRPr="00710369">
        <w:rPr>
          <w:rFonts w:ascii="Times New Roman" w:hAnsi="Times New Roman" w:cs="Times New Roman"/>
          <w:sz w:val="24"/>
          <w:szCs w:val="24"/>
        </w:rPr>
        <w:t xml:space="preserve"> целевое обучение. В электронном виде указанная в части 9 настоящей статьи заявка подается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частью 8 статьи 55 настоящего Федерального закона. Договор о целевом обучении с гражданином, поступающим на </w:t>
      </w:r>
      <w:proofErr w:type="gramStart"/>
      <w:r w:rsidRPr="00710369">
        <w:rPr>
          <w:rFonts w:ascii="Times New Roman" w:hAnsi="Times New Roman" w:cs="Times New Roman"/>
          <w:sz w:val="24"/>
          <w:szCs w:val="24"/>
        </w:rPr>
        <w:t>обучение по</w:t>
      </w:r>
      <w:proofErr w:type="gramEnd"/>
      <w:r w:rsidRPr="00710369">
        <w:rPr>
          <w:rFonts w:ascii="Times New Roman" w:hAnsi="Times New Roman" w:cs="Times New Roman"/>
          <w:sz w:val="24"/>
          <w:szCs w:val="24"/>
        </w:rPr>
        <w:t xml:space="preserve">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статьей 711 настоящего Федерального закона.</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14. При поступлении на обучение или во время </w:t>
      </w:r>
      <w:proofErr w:type="gramStart"/>
      <w:r w:rsidRPr="00710369">
        <w:rPr>
          <w:rFonts w:ascii="Times New Roman" w:hAnsi="Times New Roman" w:cs="Times New Roman"/>
          <w:sz w:val="24"/>
          <w:szCs w:val="24"/>
        </w:rPr>
        <w:t>обучения по</w:t>
      </w:r>
      <w:proofErr w:type="gramEnd"/>
      <w:r w:rsidRPr="00710369">
        <w:rPr>
          <w:rFonts w:ascii="Times New Roman" w:hAnsi="Times New Roman" w:cs="Times New Roman"/>
          <w:sz w:val="24"/>
          <w:szCs w:val="24"/>
        </w:rPr>
        <w:t xml:space="preserve">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15. </w:t>
      </w:r>
      <w:proofErr w:type="gramStart"/>
      <w:r w:rsidRPr="00710369">
        <w:rPr>
          <w:rFonts w:ascii="Times New Roman" w:hAnsi="Times New Roman" w:cs="Times New Roman"/>
          <w:sz w:val="24"/>
          <w:szCs w:val="24"/>
        </w:rPr>
        <w:t xml:space="preserve">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w:t>
      </w:r>
      <w:r w:rsidRPr="00710369">
        <w:rPr>
          <w:rFonts w:ascii="Times New Roman" w:hAnsi="Times New Roman" w:cs="Times New Roman"/>
          <w:sz w:val="24"/>
          <w:szCs w:val="24"/>
        </w:rPr>
        <w:lastRenderedPageBreak/>
        <w:t>договором о</w:t>
      </w:r>
      <w:proofErr w:type="gramEnd"/>
      <w:r w:rsidRPr="00710369">
        <w:rPr>
          <w:rFonts w:ascii="Times New Roman" w:hAnsi="Times New Roman" w:cs="Times New Roman"/>
          <w:sz w:val="24"/>
          <w:szCs w:val="24"/>
        </w:rPr>
        <w:t xml:space="preserve"> целевом </w:t>
      </w:r>
      <w:proofErr w:type="gramStart"/>
      <w:r w:rsidRPr="00710369">
        <w:rPr>
          <w:rFonts w:ascii="Times New Roman" w:hAnsi="Times New Roman" w:cs="Times New Roman"/>
          <w:sz w:val="24"/>
          <w:szCs w:val="24"/>
        </w:rPr>
        <w:t>обучении</w:t>
      </w:r>
      <w:proofErr w:type="gramEnd"/>
      <w:r w:rsidRPr="00710369">
        <w:rPr>
          <w:rFonts w:ascii="Times New Roman" w:hAnsi="Times New Roman" w:cs="Times New Roman"/>
          <w:sz w:val="24"/>
          <w:szCs w:val="24"/>
        </w:rPr>
        <w:t xml:space="preserve">, на дату отчисления его из организации, осуществляющей образовательную деятельность, в связи с получением образования (завершением обучения). В случае </w:t>
      </w:r>
      <w:proofErr w:type="spellStart"/>
      <w:r w:rsidRPr="00710369">
        <w:rPr>
          <w:rFonts w:ascii="Times New Roman" w:hAnsi="Times New Roman" w:cs="Times New Roman"/>
          <w:sz w:val="24"/>
          <w:szCs w:val="24"/>
        </w:rPr>
        <w:t>непредоставления</w:t>
      </w:r>
      <w:proofErr w:type="spellEnd"/>
      <w:r w:rsidRPr="00710369">
        <w:rPr>
          <w:rFonts w:ascii="Times New Roman" w:hAnsi="Times New Roman" w:cs="Times New Roman"/>
          <w:sz w:val="24"/>
          <w:szCs w:val="24"/>
        </w:rPr>
        <w:t xml:space="preserve"> гражданину мер поддержки, предусмотренных договором о целевом обучении, гражданин вправе досрочно расторгнуть договор о целевом обучении.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16. </w:t>
      </w:r>
      <w:proofErr w:type="gramStart"/>
      <w:r w:rsidRPr="00710369">
        <w:rPr>
          <w:rFonts w:ascii="Times New Roman" w:hAnsi="Times New Roman" w:cs="Times New Roman"/>
          <w:sz w:val="24"/>
          <w:szCs w:val="24"/>
        </w:rPr>
        <w:t>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17. Положение о целевом обучении, </w:t>
      </w:r>
      <w:proofErr w:type="gramStart"/>
      <w:r w:rsidRPr="00710369">
        <w:rPr>
          <w:rFonts w:ascii="Times New Roman" w:hAnsi="Times New Roman" w:cs="Times New Roman"/>
          <w:sz w:val="24"/>
          <w:szCs w:val="24"/>
        </w:rPr>
        <w:t>включающее</w:t>
      </w:r>
      <w:proofErr w:type="gramEnd"/>
      <w:r w:rsidRPr="00710369">
        <w:rPr>
          <w:rFonts w:ascii="Times New Roman" w:hAnsi="Times New Roman" w:cs="Times New Roman"/>
          <w:sz w:val="24"/>
          <w:szCs w:val="24"/>
        </w:rPr>
        <w:t xml:space="preserve">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w:t>
      </w:r>
      <w:proofErr w:type="gramStart"/>
      <w:r w:rsidRPr="00710369">
        <w:rPr>
          <w:rFonts w:ascii="Times New Roman" w:hAnsi="Times New Roman" w:cs="Times New Roman"/>
          <w:sz w:val="24"/>
          <w:szCs w:val="24"/>
        </w:rPr>
        <w:t>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типовая форма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w:t>
      </w:r>
      <w:proofErr w:type="gramEnd"/>
      <w:r w:rsidRPr="00710369">
        <w:rPr>
          <w:rFonts w:ascii="Times New Roman" w:hAnsi="Times New Roman" w:cs="Times New Roman"/>
          <w:sz w:val="24"/>
          <w:szCs w:val="24"/>
        </w:rPr>
        <w:t xml:space="preserve">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18. </w:t>
      </w:r>
      <w:proofErr w:type="gramStart"/>
      <w:r w:rsidRPr="00710369">
        <w:rPr>
          <w:rFonts w:ascii="Times New Roman" w:hAnsi="Times New Roman" w:cs="Times New Roman"/>
          <w:sz w:val="24"/>
          <w:szCs w:val="24"/>
        </w:rP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w:t>
      </w:r>
      <w:proofErr w:type="gramEnd"/>
      <w:r w:rsidRPr="00710369">
        <w:rPr>
          <w:rFonts w:ascii="Times New Roman" w:hAnsi="Times New Roman" w:cs="Times New Roman"/>
          <w:sz w:val="24"/>
          <w:szCs w:val="24"/>
        </w:rPr>
        <w:t xml:space="preserve"> о муниципальной службе.</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19. </w:t>
      </w:r>
      <w:proofErr w:type="gramStart"/>
      <w:r w:rsidRPr="00710369">
        <w:rPr>
          <w:rFonts w:ascii="Times New Roman" w:hAnsi="Times New Roman" w:cs="Times New Roman"/>
          <w:sz w:val="24"/>
          <w:szCs w:val="24"/>
        </w:rPr>
        <w:t>Обязанность заказчика целевого обучения размещать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части 1 статьи 81 настоящего Федерального закона.";</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6) в статье 711:</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lastRenderedPageBreak/>
        <w:t>а) в части 1:</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абзац первый изложить в следующей редакции: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 </w:t>
      </w:r>
      <w:proofErr w:type="gramStart"/>
      <w:r w:rsidRPr="00710369">
        <w:rPr>
          <w:rFonts w:ascii="Times New Roman" w:hAnsi="Times New Roman" w:cs="Times New Roman"/>
          <w:sz w:val="24"/>
          <w:szCs w:val="24"/>
        </w:rPr>
        <w:t>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в пункте 10 слова "сфер сельского хозяйства и инженерии" заменить словами "сфер сельского хозяйства, рыболовства и инженерии (при условии нахождения в указанном статусе не менее трех лет)";</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дополнить пунктом 11 следующего содержания:</w:t>
      </w:r>
    </w:p>
    <w:p w:rsidR="00710369" w:rsidRPr="00710369" w:rsidRDefault="00710369" w:rsidP="00710369">
      <w:pPr>
        <w:jc w:val="both"/>
        <w:rPr>
          <w:rFonts w:ascii="Times New Roman" w:hAnsi="Times New Roman" w:cs="Times New Roman"/>
          <w:sz w:val="24"/>
          <w:szCs w:val="24"/>
        </w:rPr>
      </w:pPr>
      <w:proofErr w:type="gramStart"/>
      <w:r w:rsidRPr="00710369">
        <w:rPr>
          <w:rFonts w:ascii="Times New Roman" w:hAnsi="Times New Roman" w:cs="Times New Roman"/>
          <w:sz w:val="24"/>
          <w:szCs w:val="24"/>
        </w:rP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w:t>
      </w:r>
      <w:proofErr w:type="spellStart"/>
      <w:r w:rsidRPr="00710369">
        <w:rPr>
          <w:rFonts w:ascii="Times New Roman" w:hAnsi="Times New Roman" w:cs="Times New Roman"/>
          <w:sz w:val="24"/>
          <w:szCs w:val="24"/>
        </w:rPr>
        <w:t>Сколково</w:t>
      </w:r>
      <w:proofErr w:type="spellEnd"/>
      <w:r w:rsidRPr="00710369">
        <w:rPr>
          <w:rFonts w:ascii="Times New Roman" w:hAnsi="Times New Roman" w:cs="Times New Roman"/>
          <w:sz w:val="24"/>
          <w:szCs w:val="24"/>
        </w:rPr>
        <w:t xml:space="preserve">", международного медицинского кластера, инновационных научно-технологических центров, а также статус участника Военного инновационного </w:t>
      </w:r>
      <w:proofErr w:type="spellStart"/>
      <w:r w:rsidRPr="00710369">
        <w:rPr>
          <w:rFonts w:ascii="Times New Roman" w:hAnsi="Times New Roman" w:cs="Times New Roman"/>
          <w:sz w:val="24"/>
          <w:szCs w:val="24"/>
        </w:rPr>
        <w:t>технополиса</w:t>
      </w:r>
      <w:proofErr w:type="spellEnd"/>
      <w:r w:rsidRPr="00710369">
        <w:rPr>
          <w:rFonts w:ascii="Times New Roman" w:hAnsi="Times New Roman" w:cs="Times New Roman"/>
          <w:sz w:val="24"/>
          <w:szCs w:val="24"/>
        </w:rPr>
        <w:t xml:space="preserve"> "Эра" Министерства обороны Российской Федерации (при условии нахождения в соответствующем статусе не менее трех лет).";</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б) дополнить частью 11 следующего содержания: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"11. </w:t>
      </w:r>
      <w:proofErr w:type="gramStart"/>
      <w:r w:rsidRPr="00710369">
        <w:rPr>
          <w:rFonts w:ascii="Times New Roman" w:hAnsi="Times New Roman" w:cs="Times New Roman"/>
          <w:sz w:val="24"/>
          <w:szCs w:val="24"/>
        </w:rPr>
        <w:t xml:space="preserve">При приеме на целевое обучение по программам </w:t>
      </w:r>
      <w:proofErr w:type="spellStart"/>
      <w:r w:rsidRPr="00710369">
        <w:rPr>
          <w:rFonts w:ascii="Times New Roman" w:hAnsi="Times New Roman" w:cs="Times New Roman"/>
          <w:sz w:val="24"/>
          <w:szCs w:val="24"/>
        </w:rPr>
        <w:t>бакалавриата</w:t>
      </w:r>
      <w:proofErr w:type="spellEnd"/>
      <w:r w:rsidRPr="00710369">
        <w:rPr>
          <w:rFonts w:ascii="Times New Roman" w:hAnsi="Times New Roman" w:cs="Times New Roman"/>
          <w:sz w:val="24"/>
          <w:szCs w:val="24"/>
        </w:rPr>
        <w:t xml:space="preserve"> и программам </w:t>
      </w:r>
      <w:proofErr w:type="spellStart"/>
      <w:r w:rsidRPr="00710369">
        <w:rPr>
          <w:rFonts w:ascii="Times New Roman" w:hAnsi="Times New Roman" w:cs="Times New Roman"/>
          <w:sz w:val="24"/>
          <w:szCs w:val="24"/>
        </w:rPr>
        <w:t>специалитета</w:t>
      </w:r>
      <w:proofErr w:type="spellEnd"/>
      <w:r w:rsidRPr="00710369">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частью 3</w:t>
      </w:r>
      <w:proofErr w:type="gramEnd"/>
      <w:r w:rsidRPr="00710369">
        <w:rPr>
          <w:rFonts w:ascii="Times New Roman" w:hAnsi="Times New Roman" w:cs="Times New Roman"/>
          <w:sz w:val="24"/>
          <w:szCs w:val="24"/>
        </w:rPr>
        <w:t xml:space="preserve"> статьи 36 настоящего Федерального закона</w:t>
      </w:r>
      <w:proofErr w:type="gramStart"/>
      <w:r w:rsidRPr="00710369">
        <w:rPr>
          <w:rFonts w:ascii="Times New Roman" w:hAnsi="Times New Roman" w:cs="Times New Roman"/>
          <w:sz w:val="24"/>
          <w:szCs w:val="24"/>
        </w:rPr>
        <w:t>.";</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в) части 5 и 6 изложить в следующей редакции:</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"5. Граждане могут воспользоваться правом приема на целевое </w:t>
      </w:r>
      <w:proofErr w:type="gramStart"/>
      <w:r w:rsidRPr="00710369">
        <w:rPr>
          <w:rFonts w:ascii="Times New Roman" w:hAnsi="Times New Roman" w:cs="Times New Roman"/>
          <w:sz w:val="24"/>
          <w:szCs w:val="24"/>
        </w:rPr>
        <w:t>обучение по программам</w:t>
      </w:r>
      <w:proofErr w:type="gramEnd"/>
      <w:r w:rsidRPr="00710369">
        <w:rPr>
          <w:rFonts w:ascii="Times New Roman" w:hAnsi="Times New Roman" w:cs="Times New Roman"/>
          <w:sz w:val="24"/>
          <w:szCs w:val="24"/>
        </w:rPr>
        <w:t xml:space="preserve"> </w:t>
      </w:r>
      <w:proofErr w:type="spellStart"/>
      <w:r w:rsidRPr="00710369">
        <w:rPr>
          <w:rFonts w:ascii="Times New Roman" w:hAnsi="Times New Roman" w:cs="Times New Roman"/>
          <w:sz w:val="24"/>
          <w:szCs w:val="24"/>
        </w:rPr>
        <w:t>бакалавриата</w:t>
      </w:r>
      <w:proofErr w:type="spellEnd"/>
      <w:r w:rsidRPr="00710369">
        <w:rPr>
          <w:rFonts w:ascii="Times New Roman" w:hAnsi="Times New Roman" w:cs="Times New Roman"/>
          <w:sz w:val="24"/>
          <w:szCs w:val="24"/>
        </w:rPr>
        <w:t xml:space="preserve"> и программам </w:t>
      </w:r>
      <w:proofErr w:type="spellStart"/>
      <w:r w:rsidRPr="00710369">
        <w:rPr>
          <w:rFonts w:ascii="Times New Roman" w:hAnsi="Times New Roman" w:cs="Times New Roman"/>
          <w:sz w:val="24"/>
          <w:szCs w:val="24"/>
        </w:rPr>
        <w:t>специалитета</w:t>
      </w:r>
      <w:proofErr w:type="spellEnd"/>
      <w:r w:rsidRPr="00710369">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6. </w:t>
      </w:r>
      <w:proofErr w:type="gramStart"/>
      <w:r w:rsidRPr="00710369">
        <w:rPr>
          <w:rFonts w:ascii="Times New Roman" w:hAnsi="Times New Roman" w:cs="Times New Roman"/>
          <w:sz w:val="24"/>
          <w:szCs w:val="24"/>
        </w:rPr>
        <w:t xml:space="preserve">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w:t>
      </w:r>
      <w:r w:rsidRPr="00710369">
        <w:rPr>
          <w:rFonts w:ascii="Times New Roman" w:hAnsi="Times New Roman" w:cs="Times New Roman"/>
          <w:sz w:val="24"/>
          <w:szCs w:val="24"/>
        </w:rPr>
        <w:lastRenderedPageBreak/>
        <w:t>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w:t>
      </w:r>
      <w:proofErr w:type="gramEnd"/>
      <w:r w:rsidRPr="00710369">
        <w:rPr>
          <w:rFonts w:ascii="Times New Roman" w:hAnsi="Times New Roman" w:cs="Times New Roman"/>
          <w:sz w:val="24"/>
          <w:szCs w:val="24"/>
        </w:rPr>
        <w:t xml:space="preserve"> </w:t>
      </w:r>
      <w:proofErr w:type="gramStart"/>
      <w:r w:rsidRPr="00710369">
        <w:rPr>
          <w:rFonts w:ascii="Times New Roman" w:hAnsi="Times New Roman" w:cs="Times New Roman"/>
          <w:sz w:val="24"/>
          <w:szCs w:val="24"/>
        </w:rPr>
        <w:t>одностороннем порядке наряду с ответственностью, предусмотренной частями 15 и 16 статьи 56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w:t>
      </w:r>
      <w:proofErr w:type="gramEnd"/>
      <w:r w:rsidRPr="00710369">
        <w:rPr>
          <w:rFonts w:ascii="Times New Roman" w:hAnsi="Times New Roman" w:cs="Times New Roman"/>
          <w:sz w:val="24"/>
          <w:szCs w:val="24"/>
        </w:rPr>
        <w:t xml:space="preserve"> </w:t>
      </w:r>
      <w:proofErr w:type="gramStart"/>
      <w:r w:rsidRPr="00710369">
        <w:rPr>
          <w:rFonts w:ascii="Times New Roman" w:hAnsi="Times New Roman" w:cs="Times New Roman"/>
          <w:sz w:val="24"/>
          <w:szCs w:val="24"/>
        </w:rPr>
        <w:t>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w:t>
      </w:r>
      <w:proofErr w:type="gramEnd"/>
      <w:r w:rsidRPr="00710369">
        <w:rPr>
          <w:rFonts w:ascii="Times New Roman" w:hAnsi="Times New Roman" w:cs="Times New Roman"/>
          <w:sz w:val="24"/>
          <w:szCs w:val="24"/>
        </w:rPr>
        <w:t xml:space="preserve">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roofErr w:type="gramStart"/>
      <w:r w:rsidRPr="00710369">
        <w:rPr>
          <w:rFonts w:ascii="Times New Roman" w:hAnsi="Times New Roman" w:cs="Times New Roman"/>
          <w:sz w:val="24"/>
          <w:szCs w:val="24"/>
        </w:rPr>
        <w:t>.";</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г) часть 7 признать утратившей силу;</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д) дополнить частью 8 следующего содержания: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"8. </w:t>
      </w:r>
      <w:proofErr w:type="gramStart"/>
      <w:r w:rsidRPr="00710369">
        <w:rPr>
          <w:rFonts w:ascii="Times New Roman" w:hAnsi="Times New Roman" w:cs="Times New Roman"/>
          <w:sz w:val="24"/>
          <w:szCs w:val="24"/>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w:t>
      </w:r>
      <w:proofErr w:type="gramEnd"/>
      <w:r w:rsidRPr="00710369">
        <w:rPr>
          <w:rFonts w:ascii="Times New Roman" w:hAnsi="Times New Roman" w:cs="Times New Roman"/>
          <w:sz w:val="24"/>
          <w:szCs w:val="24"/>
        </w:rPr>
        <w:t xml:space="preserve">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roofErr w:type="gramStart"/>
      <w:r w:rsidRPr="00710369">
        <w:rPr>
          <w:rFonts w:ascii="Times New Roman" w:hAnsi="Times New Roman" w:cs="Times New Roman"/>
          <w:sz w:val="24"/>
          <w:szCs w:val="24"/>
        </w:rPr>
        <w:t>.";</w:t>
      </w:r>
      <w:proofErr w:type="gramEnd"/>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7) статью 101 дополнить частью 11 следующего содержания:</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roofErr w:type="gramStart"/>
      <w:r w:rsidRPr="00710369">
        <w:rPr>
          <w:rFonts w:ascii="Times New Roman" w:hAnsi="Times New Roman" w:cs="Times New Roman"/>
          <w:sz w:val="24"/>
          <w:szCs w:val="24"/>
        </w:rPr>
        <w:t>.".</w:t>
      </w:r>
      <w:proofErr w:type="gramEnd"/>
    </w:p>
    <w:p w:rsidR="00710369" w:rsidRPr="00710369" w:rsidRDefault="00710369" w:rsidP="00710369">
      <w:pPr>
        <w:jc w:val="both"/>
        <w:rPr>
          <w:rFonts w:ascii="Times New Roman" w:hAnsi="Times New Roman" w:cs="Times New Roman"/>
          <w:b/>
          <w:sz w:val="24"/>
          <w:szCs w:val="24"/>
        </w:rPr>
      </w:pPr>
      <w:r w:rsidRPr="00710369">
        <w:rPr>
          <w:rFonts w:ascii="Times New Roman" w:hAnsi="Times New Roman" w:cs="Times New Roman"/>
          <w:b/>
          <w:sz w:val="24"/>
          <w:szCs w:val="24"/>
        </w:rPr>
        <w:lastRenderedPageBreak/>
        <w:t>Статья 2</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1. Настоящий Федеральный закон вступает в силу с 1 мая 2024 года.</w:t>
      </w:r>
    </w:p>
    <w:p w:rsidR="00710369" w:rsidRP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 xml:space="preserve">2. Заключение договоров о целевом обучении в порядке, установленном Федеральным законом от 29 декабря 2012 года № 273-ФЗ "Об образовании в Российской Федерации" (в редакции настоящего Федерального закона), </w:t>
      </w:r>
      <w:proofErr w:type="gramStart"/>
      <w:r w:rsidRPr="00710369">
        <w:rPr>
          <w:rFonts w:ascii="Times New Roman" w:hAnsi="Times New Roman" w:cs="Times New Roman"/>
          <w:sz w:val="24"/>
          <w:szCs w:val="24"/>
        </w:rPr>
        <w:t>осуществляется</w:t>
      </w:r>
      <w:proofErr w:type="gramEnd"/>
      <w:r w:rsidRPr="00710369">
        <w:rPr>
          <w:rFonts w:ascii="Times New Roman" w:hAnsi="Times New Roman" w:cs="Times New Roman"/>
          <w:sz w:val="24"/>
          <w:szCs w:val="24"/>
        </w:rPr>
        <w:t xml:space="preserve"> начиная с приема на обучение по основным профессиональным образовательным программам на 2024/25 учебный год.</w:t>
      </w:r>
    </w:p>
    <w:p w:rsidR="00710369" w:rsidRDefault="00710369" w:rsidP="00710369">
      <w:pPr>
        <w:jc w:val="both"/>
        <w:rPr>
          <w:rFonts w:ascii="Times New Roman" w:hAnsi="Times New Roman" w:cs="Times New Roman"/>
          <w:sz w:val="24"/>
          <w:szCs w:val="24"/>
        </w:rPr>
      </w:pPr>
      <w:r w:rsidRPr="00710369">
        <w:rPr>
          <w:rFonts w:ascii="Times New Roman" w:hAnsi="Times New Roman" w:cs="Times New Roman"/>
          <w:sz w:val="24"/>
          <w:szCs w:val="24"/>
        </w:rPr>
        <w:t>3. Действие положений Федерального закона от 29 декабря 2012 года № 273-ФЗ "Об образовании в Российской Федерации" (в редакции настоящего Федерального закона) не распространяется на правоотношения, возникшие из договоров о целевом обучении, заключенных до дня вступления в силу настоящего Федерального закона.</w:t>
      </w:r>
    </w:p>
    <w:p w:rsidR="00710369" w:rsidRDefault="00710369" w:rsidP="00710369">
      <w:pPr>
        <w:rPr>
          <w:rFonts w:ascii="Times New Roman" w:hAnsi="Times New Roman" w:cs="Times New Roman"/>
          <w:sz w:val="24"/>
          <w:szCs w:val="24"/>
        </w:rPr>
      </w:pPr>
    </w:p>
    <w:p w:rsidR="00710369" w:rsidRPr="00710369" w:rsidRDefault="00710369" w:rsidP="00710369">
      <w:pPr>
        <w:rPr>
          <w:rFonts w:ascii="Times New Roman" w:hAnsi="Times New Roman" w:cs="Times New Roman"/>
          <w:sz w:val="24"/>
          <w:szCs w:val="24"/>
        </w:rPr>
      </w:pPr>
      <w:bookmarkStart w:id="0" w:name="_GoBack"/>
      <w:bookmarkEnd w:id="0"/>
    </w:p>
    <w:p w:rsidR="00710369" w:rsidRPr="00710369" w:rsidRDefault="00710369" w:rsidP="00710369">
      <w:pPr>
        <w:rPr>
          <w:rFonts w:ascii="Times New Roman" w:hAnsi="Times New Roman" w:cs="Times New Roman"/>
          <w:sz w:val="24"/>
          <w:szCs w:val="24"/>
        </w:rPr>
      </w:pPr>
      <w:r w:rsidRPr="00710369">
        <w:rPr>
          <w:rFonts w:ascii="Times New Roman" w:hAnsi="Times New Roman" w:cs="Times New Roman"/>
          <w:sz w:val="24"/>
          <w:szCs w:val="24"/>
        </w:rPr>
        <w:t xml:space="preserve">Президент Российской Федерации                              </w:t>
      </w:r>
      <w:proofErr w:type="spellStart"/>
      <w:r w:rsidRPr="00710369">
        <w:rPr>
          <w:rFonts w:ascii="Times New Roman" w:hAnsi="Times New Roman" w:cs="Times New Roman"/>
          <w:sz w:val="24"/>
          <w:szCs w:val="24"/>
        </w:rPr>
        <w:t>В.Путин</w:t>
      </w:r>
      <w:proofErr w:type="spellEnd"/>
    </w:p>
    <w:p w:rsidR="00710369" w:rsidRPr="00710369" w:rsidRDefault="00710369" w:rsidP="00710369">
      <w:pPr>
        <w:rPr>
          <w:rFonts w:ascii="Times New Roman" w:hAnsi="Times New Roman" w:cs="Times New Roman"/>
          <w:sz w:val="24"/>
          <w:szCs w:val="24"/>
        </w:rPr>
      </w:pPr>
      <w:r w:rsidRPr="00710369">
        <w:rPr>
          <w:rFonts w:ascii="Times New Roman" w:hAnsi="Times New Roman" w:cs="Times New Roman"/>
          <w:sz w:val="24"/>
          <w:szCs w:val="24"/>
        </w:rPr>
        <w:t>Москва, Кремль</w:t>
      </w:r>
    </w:p>
    <w:p w:rsidR="00710369" w:rsidRPr="00710369" w:rsidRDefault="00710369" w:rsidP="00710369">
      <w:pPr>
        <w:rPr>
          <w:rFonts w:ascii="Times New Roman" w:hAnsi="Times New Roman" w:cs="Times New Roman"/>
          <w:sz w:val="24"/>
          <w:szCs w:val="24"/>
        </w:rPr>
      </w:pPr>
      <w:r w:rsidRPr="00710369">
        <w:rPr>
          <w:rFonts w:ascii="Times New Roman" w:hAnsi="Times New Roman" w:cs="Times New Roman"/>
          <w:sz w:val="24"/>
          <w:szCs w:val="24"/>
        </w:rPr>
        <w:t>14 апреля 2023 года</w:t>
      </w:r>
    </w:p>
    <w:p w:rsidR="0023531A" w:rsidRPr="00710369" w:rsidRDefault="00710369" w:rsidP="00710369">
      <w:pPr>
        <w:rPr>
          <w:rFonts w:ascii="Times New Roman" w:hAnsi="Times New Roman" w:cs="Times New Roman"/>
          <w:sz w:val="24"/>
          <w:szCs w:val="24"/>
        </w:rPr>
      </w:pPr>
      <w:r w:rsidRPr="00710369">
        <w:rPr>
          <w:rFonts w:ascii="Times New Roman" w:hAnsi="Times New Roman" w:cs="Times New Roman"/>
          <w:sz w:val="24"/>
          <w:szCs w:val="24"/>
        </w:rPr>
        <w:t>№ 124-ФЗ</w:t>
      </w:r>
    </w:p>
    <w:sectPr w:rsidR="0023531A" w:rsidRPr="00710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493"/>
    <w:multiLevelType w:val="multilevel"/>
    <w:tmpl w:val="2294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F7128"/>
    <w:multiLevelType w:val="multilevel"/>
    <w:tmpl w:val="AA4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A43DE"/>
    <w:multiLevelType w:val="multilevel"/>
    <w:tmpl w:val="97D6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948C6"/>
    <w:multiLevelType w:val="multilevel"/>
    <w:tmpl w:val="2E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E0267"/>
    <w:multiLevelType w:val="multilevel"/>
    <w:tmpl w:val="9BEC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C1DEF"/>
    <w:multiLevelType w:val="multilevel"/>
    <w:tmpl w:val="04A2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55B87"/>
    <w:multiLevelType w:val="multilevel"/>
    <w:tmpl w:val="4B16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F4FEE"/>
    <w:multiLevelType w:val="multilevel"/>
    <w:tmpl w:val="3462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1258F"/>
    <w:multiLevelType w:val="multilevel"/>
    <w:tmpl w:val="44B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6C737D"/>
    <w:multiLevelType w:val="multilevel"/>
    <w:tmpl w:val="B9C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620EE"/>
    <w:multiLevelType w:val="multilevel"/>
    <w:tmpl w:val="167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70970"/>
    <w:multiLevelType w:val="multilevel"/>
    <w:tmpl w:val="7974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50248"/>
    <w:multiLevelType w:val="multilevel"/>
    <w:tmpl w:val="799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00268"/>
    <w:multiLevelType w:val="multilevel"/>
    <w:tmpl w:val="EC0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E034B"/>
    <w:multiLevelType w:val="multilevel"/>
    <w:tmpl w:val="ED30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74B27"/>
    <w:multiLevelType w:val="multilevel"/>
    <w:tmpl w:val="D896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677DA"/>
    <w:multiLevelType w:val="multilevel"/>
    <w:tmpl w:val="74FE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7F18D5"/>
    <w:multiLevelType w:val="multilevel"/>
    <w:tmpl w:val="A25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D72254"/>
    <w:multiLevelType w:val="multilevel"/>
    <w:tmpl w:val="6944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3431C"/>
    <w:multiLevelType w:val="multilevel"/>
    <w:tmpl w:val="88E8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CB3540"/>
    <w:multiLevelType w:val="multilevel"/>
    <w:tmpl w:val="40D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C45C26"/>
    <w:multiLevelType w:val="multilevel"/>
    <w:tmpl w:val="A996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8C79C2"/>
    <w:multiLevelType w:val="multilevel"/>
    <w:tmpl w:val="9E9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EC5F66"/>
    <w:multiLevelType w:val="multilevel"/>
    <w:tmpl w:val="0FD2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90D62"/>
    <w:multiLevelType w:val="multilevel"/>
    <w:tmpl w:val="54B4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62D4E"/>
    <w:multiLevelType w:val="multilevel"/>
    <w:tmpl w:val="A864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11CF5"/>
    <w:multiLevelType w:val="hybridMultilevel"/>
    <w:tmpl w:val="5D70FF08"/>
    <w:lvl w:ilvl="0" w:tplc="142A04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B7287D"/>
    <w:multiLevelType w:val="multilevel"/>
    <w:tmpl w:val="EDD6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B67BFE"/>
    <w:multiLevelType w:val="multilevel"/>
    <w:tmpl w:val="0C90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825FF2"/>
    <w:multiLevelType w:val="multilevel"/>
    <w:tmpl w:val="1E8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FC47ED"/>
    <w:multiLevelType w:val="multilevel"/>
    <w:tmpl w:val="270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584355"/>
    <w:multiLevelType w:val="multilevel"/>
    <w:tmpl w:val="CF0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136970"/>
    <w:multiLevelType w:val="multilevel"/>
    <w:tmpl w:val="9C5C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B15254"/>
    <w:multiLevelType w:val="multilevel"/>
    <w:tmpl w:val="4458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62F33"/>
    <w:multiLevelType w:val="multilevel"/>
    <w:tmpl w:val="DA94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E3001C"/>
    <w:multiLevelType w:val="multilevel"/>
    <w:tmpl w:val="BAF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16159E"/>
    <w:multiLevelType w:val="multilevel"/>
    <w:tmpl w:val="1AB6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3"/>
  </w:num>
  <w:num w:numId="3">
    <w:abstractNumId w:val="23"/>
  </w:num>
  <w:num w:numId="4">
    <w:abstractNumId w:val="13"/>
  </w:num>
  <w:num w:numId="5">
    <w:abstractNumId w:val="3"/>
  </w:num>
  <w:num w:numId="6">
    <w:abstractNumId w:val="27"/>
  </w:num>
  <w:num w:numId="7">
    <w:abstractNumId w:val="21"/>
  </w:num>
  <w:num w:numId="8">
    <w:abstractNumId w:val="2"/>
  </w:num>
  <w:num w:numId="9">
    <w:abstractNumId w:val="32"/>
  </w:num>
  <w:num w:numId="10">
    <w:abstractNumId w:val="10"/>
  </w:num>
  <w:num w:numId="11">
    <w:abstractNumId w:val="16"/>
  </w:num>
  <w:num w:numId="12">
    <w:abstractNumId w:val="12"/>
  </w:num>
  <w:num w:numId="13">
    <w:abstractNumId w:val="15"/>
  </w:num>
  <w:num w:numId="14">
    <w:abstractNumId w:val="5"/>
  </w:num>
  <w:num w:numId="15">
    <w:abstractNumId w:val="17"/>
  </w:num>
  <w:num w:numId="16">
    <w:abstractNumId w:val="1"/>
  </w:num>
  <w:num w:numId="17">
    <w:abstractNumId w:val="30"/>
  </w:num>
  <w:num w:numId="18">
    <w:abstractNumId w:val="36"/>
  </w:num>
  <w:num w:numId="19">
    <w:abstractNumId w:val="25"/>
  </w:num>
  <w:num w:numId="20">
    <w:abstractNumId w:val="14"/>
  </w:num>
  <w:num w:numId="21">
    <w:abstractNumId w:val="22"/>
  </w:num>
  <w:num w:numId="22">
    <w:abstractNumId w:val="18"/>
  </w:num>
  <w:num w:numId="23">
    <w:abstractNumId w:val="35"/>
  </w:num>
  <w:num w:numId="24">
    <w:abstractNumId w:val="11"/>
  </w:num>
  <w:num w:numId="25">
    <w:abstractNumId w:val="34"/>
  </w:num>
  <w:num w:numId="26">
    <w:abstractNumId w:val="4"/>
  </w:num>
  <w:num w:numId="27">
    <w:abstractNumId w:val="24"/>
  </w:num>
  <w:num w:numId="28">
    <w:abstractNumId w:val="9"/>
  </w:num>
  <w:num w:numId="29">
    <w:abstractNumId w:val="6"/>
  </w:num>
  <w:num w:numId="30">
    <w:abstractNumId w:val="8"/>
  </w:num>
  <w:num w:numId="31">
    <w:abstractNumId w:val="0"/>
  </w:num>
  <w:num w:numId="32">
    <w:abstractNumId w:val="28"/>
  </w:num>
  <w:num w:numId="33">
    <w:abstractNumId w:val="7"/>
  </w:num>
  <w:num w:numId="34">
    <w:abstractNumId w:val="29"/>
  </w:num>
  <w:num w:numId="35">
    <w:abstractNumId w:val="19"/>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CB"/>
    <w:rsid w:val="001A3EE5"/>
    <w:rsid w:val="001F60CB"/>
    <w:rsid w:val="00201FA1"/>
    <w:rsid w:val="00214AB4"/>
    <w:rsid w:val="0023531A"/>
    <w:rsid w:val="00301374"/>
    <w:rsid w:val="00312911"/>
    <w:rsid w:val="003A336D"/>
    <w:rsid w:val="003F0F29"/>
    <w:rsid w:val="004744EE"/>
    <w:rsid w:val="0059706D"/>
    <w:rsid w:val="005E50D0"/>
    <w:rsid w:val="006901CB"/>
    <w:rsid w:val="006C39E0"/>
    <w:rsid w:val="00710369"/>
    <w:rsid w:val="00720C70"/>
    <w:rsid w:val="00761538"/>
    <w:rsid w:val="007B2C42"/>
    <w:rsid w:val="00827CC4"/>
    <w:rsid w:val="0086654C"/>
    <w:rsid w:val="00B56458"/>
    <w:rsid w:val="00D44BC2"/>
    <w:rsid w:val="00E25BBE"/>
    <w:rsid w:val="00E263E0"/>
    <w:rsid w:val="00E425DF"/>
    <w:rsid w:val="00E92582"/>
    <w:rsid w:val="00F02A46"/>
    <w:rsid w:val="00F2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3E0"/>
    <w:rPr>
      <w:rFonts w:ascii="Tahoma" w:hAnsi="Tahoma" w:cs="Tahoma"/>
      <w:sz w:val="16"/>
      <w:szCs w:val="16"/>
    </w:rPr>
  </w:style>
  <w:style w:type="paragraph" w:styleId="a5">
    <w:name w:val="List Paragraph"/>
    <w:basedOn w:val="a"/>
    <w:uiPriority w:val="34"/>
    <w:qFormat/>
    <w:rsid w:val="00761538"/>
    <w:pPr>
      <w:ind w:left="720"/>
      <w:contextualSpacing/>
    </w:pPr>
  </w:style>
  <w:style w:type="table" w:styleId="a6">
    <w:name w:val="Table Grid"/>
    <w:basedOn w:val="a1"/>
    <w:uiPriority w:val="59"/>
    <w:rsid w:val="00301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3E0"/>
    <w:rPr>
      <w:rFonts w:ascii="Tahoma" w:hAnsi="Tahoma" w:cs="Tahoma"/>
      <w:sz w:val="16"/>
      <w:szCs w:val="16"/>
    </w:rPr>
  </w:style>
  <w:style w:type="paragraph" w:styleId="a5">
    <w:name w:val="List Paragraph"/>
    <w:basedOn w:val="a"/>
    <w:uiPriority w:val="34"/>
    <w:qFormat/>
    <w:rsid w:val="00761538"/>
    <w:pPr>
      <w:ind w:left="720"/>
      <w:contextualSpacing/>
    </w:pPr>
  </w:style>
  <w:style w:type="table" w:styleId="a6">
    <w:name w:val="Table Grid"/>
    <w:basedOn w:val="a1"/>
    <w:uiPriority w:val="59"/>
    <w:rsid w:val="00301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26818">
      <w:bodyDiv w:val="1"/>
      <w:marLeft w:val="0"/>
      <w:marRight w:val="0"/>
      <w:marTop w:val="0"/>
      <w:marBottom w:val="0"/>
      <w:divBdr>
        <w:top w:val="none" w:sz="0" w:space="0" w:color="auto"/>
        <w:left w:val="none" w:sz="0" w:space="0" w:color="auto"/>
        <w:bottom w:val="none" w:sz="0" w:space="0" w:color="auto"/>
        <w:right w:val="none" w:sz="0" w:space="0" w:color="auto"/>
      </w:divBdr>
      <w:divsChild>
        <w:div w:id="1304583029">
          <w:marLeft w:val="0"/>
          <w:marRight w:val="0"/>
          <w:marTop w:val="0"/>
          <w:marBottom w:val="0"/>
          <w:divBdr>
            <w:top w:val="none" w:sz="0" w:space="0" w:color="auto"/>
            <w:left w:val="none" w:sz="0" w:space="0" w:color="auto"/>
            <w:bottom w:val="none" w:sz="0" w:space="0" w:color="auto"/>
            <w:right w:val="none" w:sz="0" w:space="0" w:color="auto"/>
          </w:divBdr>
        </w:div>
        <w:div w:id="261963521">
          <w:marLeft w:val="0"/>
          <w:marRight w:val="0"/>
          <w:marTop w:val="0"/>
          <w:marBottom w:val="0"/>
          <w:divBdr>
            <w:top w:val="none" w:sz="0" w:space="0" w:color="auto"/>
            <w:left w:val="none" w:sz="0" w:space="0" w:color="auto"/>
            <w:bottom w:val="none" w:sz="0" w:space="0" w:color="auto"/>
            <w:right w:val="none" w:sz="0" w:space="0" w:color="auto"/>
          </w:divBdr>
          <w:divsChild>
            <w:div w:id="884561773">
              <w:marLeft w:val="0"/>
              <w:marRight w:val="0"/>
              <w:marTop w:val="0"/>
              <w:marBottom w:val="0"/>
              <w:divBdr>
                <w:top w:val="none" w:sz="0" w:space="0" w:color="auto"/>
                <w:left w:val="none" w:sz="0" w:space="0" w:color="auto"/>
                <w:bottom w:val="none" w:sz="0" w:space="0" w:color="auto"/>
                <w:right w:val="none" w:sz="0" w:space="0" w:color="auto"/>
              </w:divBdr>
              <w:divsChild>
                <w:div w:id="11734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A7EAA-520C-4B54-92C8-B44DE007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3549</Words>
  <Characters>20234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2</cp:revision>
  <cp:lastPrinted>2023-12-08T15:03:00Z</cp:lastPrinted>
  <dcterms:created xsi:type="dcterms:W3CDTF">2023-12-18T04:49:00Z</dcterms:created>
  <dcterms:modified xsi:type="dcterms:W3CDTF">2023-12-18T04:49:00Z</dcterms:modified>
</cp:coreProperties>
</file>